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51" w:rsidRDefault="00957651" w:rsidP="00957651">
      <w:pPr>
        <w:spacing w:before="100" w:beforeAutospacing="1" w:after="100" w:afterAutospacing="1" w:line="240" w:lineRule="auto"/>
        <w:jc w:val="center"/>
        <w:rPr>
          <w:rFonts w:ascii="Times New Roman" w:hAnsi="Times New Roman"/>
          <w:b/>
          <w:bCs/>
          <w:sz w:val="28"/>
          <w:lang w:eastAsia="ru-RU"/>
        </w:rPr>
      </w:pPr>
      <w:r w:rsidRPr="00957651">
        <w:rPr>
          <w:rFonts w:ascii="Times New Roman" w:hAnsi="Times New Roman"/>
          <w:b/>
          <w:bCs/>
          <w:noProof/>
          <w:sz w:val="28"/>
          <w:lang w:eastAsia="ru-RU"/>
        </w:rPr>
        <w:drawing>
          <wp:inline distT="0" distB="0" distL="0" distR="0">
            <wp:extent cx="7381240" cy="10149205"/>
            <wp:effectExtent l="0" t="0" r="0" b="4445"/>
            <wp:docPr id="1" name="Рисунок 1" descr="C:\Users\User\Desktop\антик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тикор.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1240" cy="10149205"/>
                    </a:xfrm>
                    <a:prstGeom prst="rect">
                      <a:avLst/>
                    </a:prstGeom>
                    <a:noFill/>
                    <a:ln>
                      <a:noFill/>
                    </a:ln>
                  </pic:spPr>
                </pic:pic>
              </a:graphicData>
            </a:graphic>
          </wp:inline>
        </w:drawing>
      </w:r>
    </w:p>
    <w:p w:rsidR="00874886" w:rsidRDefault="00874886" w:rsidP="00874886">
      <w:pPr>
        <w:spacing w:before="100" w:beforeAutospacing="1" w:after="100" w:afterAutospacing="1" w:line="240" w:lineRule="auto"/>
        <w:jc w:val="center"/>
        <w:rPr>
          <w:rFonts w:ascii="Times New Roman" w:hAnsi="Times New Roman"/>
          <w:b/>
          <w:bCs/>
          <w:sz w:val="28"/>
          <w:lang w:eastAsia="ru-RU"/>
        </w:rPr>
      </w:pPr>
      <w:bookmarkStart w:id="0" w:name="_GoBack"/>
      <w:bookmarkEnd w:id="0"/>
    </w:p>
    <w:p w:rsidR="00874886" w:rsidRPr="009A52F2" w:rsidRDefault="00874886" w:rsidP="00874886">
      <w:pPr>
        <w:tabs>
          <w:tab w:val="num" w:pos="0"/>
          <w:tab w:val="left" w:pos="567"/>
        </w:tabs>
        <w:spacing w:after="0" w:line="240" w:lineRule="auto"/>
        <w:ind w:firstLine="720"/>
        <w:jc w:val="center"/>
        <w:outlineLvl w:val="0"/>
        <w:rPr>
          <w:rFonts w:ascii="Times New Roman" w:hAnsi="Times New Roman"/>
          <w:b/>
          <w:bCs/>
          <w:kern w:val="36"/>
          <w:sz w:val="24"/>
          <w:szCs w:val="24"/>
          <w:lang w:eastAsia="ru-RU"/>
        </w:rPr>
      </w:pPr>
      <w:r w:rsidRPr="009A52F2">
        <w:rPr>
          <w:rFonts w:ascii="Times New Roman" w:hAnsi="Times New Roman"/>
          <w:b/>
          <w:bCs/>
          <w:iCs/>
          <w:kern w:val="36"/>
          <w:sz w:val="24"/>
          <w:szCs w:val="24"/>
          <w:lang w:eastAsia="ru-RU"/>
        </w:rPr>
        <w:t>1.</w:t>
      </w:r>
      <w:r w:rsidRPr="009A52F2">
        <w:rPr>
          <w:rFonts w:ascii="Times New Roman" w:hAnsi="Times New Roman"/>
          <w:b/>
          <w:bCs/>
          <w:kern w:val="36"/>
          <w:sz w:val="24"/>
          <w:szCs w:val="24"/>
          <w:lang w:eastAsia="ru-RU"/>
        </w:rPr>
        <w:t xml:space="preserve">     </w:t>
      </w:r>
      <w:r w:rsidRPr="009A52F2">
        <w:rPr>
          <w:rFonts w:ascii="Times New Roman" w:hAnsi="Times New Roman"/>
          <w:b/>
          <w:bCs/>
          <w:iCs/>
          <w:kern w:val="36"/>
          <w:sz w:val="24"/>
          <w:szCs w:val="24"/>
          <w:lang w:eastAsia="ru-RU"/>
        </w:rPr>
        <w:t xml:space="preserve">Цели и </w:t>
      </w:r>
      <w:proofErr w:type="gramStart"/>
      <w:r w:rsidRPr="009A52F2">
        <w:rPr>
          <w:rFonts w:ascii="Times New Roman" w:hAnsi="Times New Roman"/>
          <w:b/>
          <w:bCs/>
          <w:iCs/>
          <w:kern w:val="36"/>
          <w:sz w:val="24"/>
          <w:szCs w:val="24"/>
          <w:lang w:eastAsia="ru-RU"/>
        </w:rPr>
        <w:t>задачи  внедрения</w:t>
      </w:r>
      <w:proofErr w:type="gramEnd"/>
      <w:r w:rsidRPr="009A52F2">
        <w:rPr>
          <w:rFonts w:ascii="Times New Roman" w:hAnsi="Times New Roman"/>
          <w:b/>
          <w:bCs/>
          <w:iCs/>
          <w:kern w:val="36"/>
          <w:sz w:val="24"/>
          <w:szCs w:val="24"/>
          <w:lang w:eastAsia="ru-RU"/>
        </w:rPr>
        <w:t xml:space="preserve"> антикоррупционной политики в школе</w:t>
      </w:r>
    </w:p>
    <w:p w:rsidR="00874886" w:rsidRPr="009A52F2" w:rsidRDefault="00874886" w:rsidP="00874886">
      <w:pPr>
        <w:tabs>
          <w:tab w:val="left" w:pos="0"/>
        </w:tabs>
        <w:spacing w:after="0" w:line="240" w:lineRule="auto"/>
        <w:ind w:firstLine="720"/>
        <w:jc w:val="both"/>
        <w:outlineLvl w:val="0"/>
        <w:rPr>
          <w:rFonts w:ascii="Times New Roman" w:hAnsi="Times New Roman"/>
          <w:b/>
          <w:bCs/>
          <w:kern w:val="36"/>
          <w:sz w:val="24"/>
          <w:szCs w:val="24"/>
          <w:lang w:eastAsia="ru-RU"/>
        </w:rPr>
      </w:pPr>
      <w:r w:rsidRPr="009A52F2">
        <w:rPr>
          <w:rFonts w:ascii="Times New Roman" w:hAnsi="Times New Roman"/>
          <w:sz w:val="24"/>
          <w:szCs w:val="24"/>
          <w:lang w:eastAsia="ru-RU"/>
        </w:rPr>
        <w:t>Антикоррупционная поли</w:t>
      </w:r>
      <w:r w:rsidRPr="009A52F2">
        <w:rPr>
          <w:rFonts w:ascii="Times New Roman" w:hAnsi="Times New Roman"/>
          <w:bCs/>
          <w:sz w:val="24"/>
          <w:szCs w:val="24"/>
          <w:lang w:eastAsia="ru-RU"/>
        </w:rPr>
        <w:t xml:space="preserve">тика в </w:t>
      </w:r>
      <w:r w:rsidR="00796368" w:rsidRPr="00796368">
        <w:rPr>
          <w:rFonts w:ascii="Times New Roman" w:hAnsi="Times New Roman"/>
          <w:bCs/>
          <w:sz w:val="24"/>
          <w:szCs w:val="24"/>
          <w:lang w:eastAsia="ru-RU"/>
        </w:rPr>
        <w:t>М</w:t>
      </w:r>
      <w:r w:rsidRPr="00796368">
        <w:rPr>
          <w:rFonts w:ascii="Times New Roman" w:hAnsi="Times New Roman"/>
          <w:bCs/>
          <w:sz w:val="24"/>
          <w:szCs w:val="24"/>
          <w:lang w:eastAsia="ru-RU"/>
        </w:rPr>
        <w:t xml:space="preserve">униципальном </w:t>
      </w:r>
      <w:proofErr w:type="gramStart"/>
      <w:r w:rsidRPr="00796368">
        <w:rPr>
          <w:rFonts w:ascii="Times New Roman" w:hAnsi="Times New Roman"/>
          <w:bCs/>
          <w:sz w:val="24"/>
          <w:szCs w:val="24"/>
          <w:lang w:eastAsia="ru-RU"/>
        </w:rPr>
        <w:t xml:space="preserve">бюджетном </w:t>
      </w:r>
      <w:r w:rsidR="00796368" w:rsidRPr="00796368">
        <w:rPr>
          <w:rFonts w:ascii="Times New Roman" w:hAnsi="Times New Roman"/>
          <w:bCs/>
          <w:sz w:val="24"/>
          <w:szCs w:val="24"/>
          <w:lang w:eastAsia="ru-RU"/>
        </w:rPr>
        <w:t xml:space="preserve"> дошкольном</w:t>
      </w:r>
      <w:proofErr w:type="gramEnd"/>
      <w:r w:rsidR="00796368" w:rsidRPr="00796368">
        <w:rPr>
          <w:rFonts w:ascii="Times New Roman" w:hAnsi="Times New Roman"/>
          <w:bCs/>
          <w:sz w:val="24"/>
          <w:szCs w:val="24"/>
          <w:lang w:eastAsia="ru-RU"/>
        </w:rPr>
        <w:t xml:space="preserve"> общеобразовательном учреждении детский сад № 32</w:t>
      </w:r>
      <w:r w:rsidRPr="00796368">
        <w:rPr>
          <w:rFonts w:ascii="Times New Roman" w:hAnsi="Times New Roman"/>
          <w:bCs/>
          <w:sz w:val="24"/>
          <w:szCs w:val="24"/>
          <w:lang w:eastAsia="ru-RU"/>
        </w:rPr>
        <w:t xml:space="preserve"> г. Уссурийска Уссурийского городского округа </w:t>
      </w:r>
      <w:r w:rsidRPr="00796368">
        <w:rPr>
          <w:rFonts w:ascii="Times New Roman" w:hAnsi="Times New Roman"/>
          <w:bCs/>
          <w:kern w:val="36"/>
          <w:sz w:val="24"/>
          <w:szCs w:val="24"/>
          <w:lang w:eastAsia="ru-RU"/>
        </w:rPr>
        <w:t>(далее –детский сад)  представляет собой комплекс взаим</w:t>
      </w:r>
      <w:r w:rsidRPr="009A52F2">
        <w:rPr>
          <w:rFonts w:ascii="Times New Roman" w:hAnsi="Times New Roman"/>
          <w:bCs/>
          <w:kern w:val="36"/>
          <w:sz w:val="24"/>
          <w:szCs w:val="24"/>
          <w:lang w:eastAsia="ru-RU"/>
        </w:rPr>
        <w:t>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9A52F2">
        <w:rPr>
          <w:rFonts w:ascii="Times New Roman" w:hAnsi="Times New Roman"/>
          <w:b/>
          <w:bCs/>
          <w:kern w:val="36"/>
          <w:sz w:val="24"/>
          <w:szCs w:val="24"/>
          <w:lang w:eastAsia="ru-RU"/>
        </w:rPr>
        <w:t xml:space="preserve"> </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w:t>
      </w:r>
      <w:proofErr w:type="gramStart"/>
      <w:r w:rsidRPr="009A52F2">
        <w:rPr>
          <w:rFonts w:ascii="Times New Roman" w:hAnsi="Times New Roman"/>
          <w:sz w:val="24"/>
          <w:szCs w:val="24"/>
          <w:lang w:eastAsia="ru-RU"/>
        </w:rPr>
        <w:t>регулирующими  антикоррупционную</w:t>
      </w:r>
      <w:proofErr w:type="gramEnd"/>
      <w:r w:rsidRPr="009A52F2">
        <w:rPr>
          <w:rFonts w:ascii="Times New Roman" w:hAnsi="Times New Roman"/>
          <w:sz w:val="24"/>
          <w:szCs w:val="24"/>
          <w:lang w:eastAsia="ru-RU"/>
        </w:rPr>
        <w:t xml:space="preserve"> политику образовательного учреждения, являются также Федеральный закон от 29.12.2012 № 273-ФЗ «Об образовании в Российской Федерации», </w:t>
      </w:r>
      <w:r w:rsidRPr="009A52F2">
        <w:rPr>
          <w:rFonts w:ascii="Times New Roman" w:hAnsi="Times New Roman"/>
          <w:sz w:val="24"/>
          <w:szCs w:val="24"/>
        </w:rPr>
        <w:t>Федеральный закон № 223-ФЗ от 18.07.2011 «О закупках товаров, работ, услуг отдельными видами юридических лиц»,</w:t>
      </w:r>
      <w:r w:rsidRPr="009A52F2">
        <w:rPr>
          <w:sz w:val="24"/>
          <w:szCs w:val="24"/>
        </w:rPr>
        <w:t xml:space="preserve"> </w:t>
      </w:r>
      <w:r w:rsidRPr="009A52F2">
        <w:rPr>
          <w:rFonts w:ascii="Times New Roman" w:hAnsi="Times New Roman"/>
          <w:sz w:val="24"/>
          <w:szCs w:val="24"/>
          <w:lang w:eastAsia="ru-RU"/>
        </w:rPr>
        <w:t>Устав образовательного учреждения и другие локальные акты.</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В соответствии со ст. </w:t>
      </w:r>
      <w:proofErr w:type="gramStart"/>
      <w:r w:rsidRPr="009A52F2">
        <w:rPr>
          <w:rFonts w:ascii="Times New Roman" w:hAnsi="Times New Roman"/>
          <w:sz w:val="24"/>
          <w:szCs w:val="24"/>
          <w:lang w:eastAsia="ru-RU"/>
        </w:rPr>
        <w:t>13.3  Федерального</w:t>
      </w:r>
      <w:proofErr w:type="gramEnd"/>
      <w:r w:rsidRPr="009A52F2">
        <w:rPr>
          <w:rFonts w:ascii="Times New Roman" w:hAnsi="Times New Roman"/>
          <w:sz w:val="24"/>
          <w:szCs w:val="24"/>
          <w:lang w:eastAsia="ru-RU"/>
        </w:rPr>
        <w:t xml:space="preserve"> закона № 273-ФЗ меры по предупреждению коррупции включают в себя:</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2) сотрудничество организации с правоохранительными органами;</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4) принятие кодекса этики и служебного поведения работников организации;</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5) предотвращение и урегулирование конфликта интересов;</w:t>
      </w:r>
    </w:p>
    <w:p w:rsidR="00874886" w:rsidRPr="009A52F2" w:rsidRDefault="00874886" w:rsidP="00874886">
      <w:pPr>
        <w:shd w:val="clear" w:color="auto" w:fill="FFFFFF"/>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6) недопущение составления неофициальной отчетности и использования поддельных документов.</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Антикоррупционная политика школы направлена на реализацию данных мер.</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w:t>
      </w:r>
    </w:p>
    <w:p w:rsidR="00874886" w:rsidRPr="009A52F2" w:rsidRDefault="00874886" w:rsidP="00874886">
      <w:pPr>
        <w:tabs>
          <w:tab w:val="num" w:pos="0"/>
        </w:tabs>
        <w:spacing w:after="0" w:line="240" w:lineRule="auto"/>
        <w:ind w:firstLine="720"/>
        <w:jc w:val="center"/>
        <w:outlineLvl w:val="1"/>
        <w:rPr>
          <w:rFonts w:ascii="Times New Roman" w:hAnsi="Times New Roman"/>
          <w:b/>
          <w:bCs/>
          <w:sz w:val="24"/>
          <w:szCs w:val="24"/>
          <w:lang w:eastAsia="ru-RU"/>
        </w:rPr>
      </w:pPr>
      <w:r w:rsidRPr="009A52F2">
        <w:rPr>
          <w:rFonts w:ascii="Times New Roman" w:hAnsi="Times New Roman"/>
          <w:b/>
          <w:bCs/>
          <w:sz w:val="24"/>
          <w:szCs w:val="24"/>
          <w:lang w:eastAsia="ru-RU"/>
        </w:rPr>
        <w:t>2.     Используемые в политике понятия и определения</w:t>
      </w:r>
    </w:p>
    <w:p w:rsidR="00874886" w:rsidRPr="00796368" w:rsidRDefault="00874886" w:rsidP="00874886">
      <w:pPr>
        <w:spacing w:after="0" w:line="240" w:lineRule="auto"/>
        <w:ind w:firstLine="720"/>
        <w:rPr>
          <w:rFonts w:ascii="Times New Roman" w:hAnsi="Times New Roman"/>
          <w:sz w:val="24"/>
          <w:szCs w:val="24"/>
          <w:lang w:eastAsia="ru-RU"/>
        </w:rPr>
      </w:pPr>
      <w:r w:rsidRPr="00796368">
        <w:rPr>
          <w:rFonts w:ascii="Times New Roman" w:hAnsi="Times New Roman"/>
          <w:sz w:val="24"/>
          <w:szCs w:val="24"/>
          <w:lang w:eastAsia="ru-RU"/>
        </w:rPr>
        <w:t> </w:t>
      </w:r>
      <w:r w:rsidRPr="00796368">
        <w:rPr>
          <w:rFonts w:ascii="Times New Roman" w:hAnsi="Times New Roman"/>
          <w:b/>
          <w:bCs/>
          <w:iCs/>
          <w:sz w:val="24"/>
          <w:szCs w:val="24"/>
          <w:lang w:eastAsia="ru-RU"/>
        </w:rPr>
        <w:t>Коррупция</w:t>
      </w:r>
      <w:r w:rsidRPr="00796368">
        <w:rPr>
          <w:rFonts w:ascii="Times New Roman" w:hAnsi="Times New Roman"/>
          <w:sz w:val="24"/>
          <w:szCs w:val="24"/>
          <w:lang w:eastAsia="ru-RU"/>
        </w:rP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796368">
        <w:rPr>
          <w:rFonts w:ascii="Times New Roman" w:hAnsi="Times New Roman"/>
          <w:sz w:val="24"/>
          <w:szCs w:val="24"/>
          <w:lang w:eastAsia="ru-RU"/>
        </w:rPr>
        <w:br/>
        <w:t>б) совершение деяний, указанных в подпункте "а" настоящего пункта, от имени или в интересах юридического лица.</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Cs/>
          <w:sz w:val="24"/>
          <w:szCs w:val="24"/>
          <w:lang w:eastAsia="ru-RU"/>
        </w:rPr>
        <w:t>Противодействие коррупции</w:t>
      </w:r>
      <w:r w:rsidRPr="009A52F2">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 по минимизации и (или) ликвидации последствий коррупционных правонарушений.</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Cs/>
          <w:sz w:val="24"/>
          <w:szCs w:val="24"/>
          <w:lang w:eastAsia="ru-RU"/>
        </w:rPr>
        <w:t>Организация</w:t>
      </w:r>
      <w:r w:rsidRPr="009A52F2">
        <w:rPr>
          <w:rFonts w:ascii="Times New Roman" w:hAnsi="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Cs/>
          <w:sz w:val="24"/>
          <w:szCs w:val="24"/>
          <w:lang w:eastAsia="ru-RU"/>
        </w:rPr>
        <w:t>Контрагент</w:t>
      </w:r>
      <w:r w:rsidRPr="009A52F2">
        <w:rPr>
          <w:rFonts w:ascii="Times New Roman" w:hAnsi="Times New Roman"/>
          <w:sz w:val="24"/>
          <w:szCs w:val="24"/>
          <w:lang w:eastAsia="ru-RU"/>
        </w:rPr>
        <w:t xml:space="preserve"> – любое российское или иностранное </w:t>
      </w:r>
      <w:proofErr w:type="gramStart"/>
      <w:r w:rsidRPr="009A52F2">
        <w:rPr>
          <w:rFonts w:ascii="Times New Roman" w:hAnsi="Times New Roman"/>
          <w:sz w:val="24"/>
          <w:szCs w:val="24"/>
          <w:lang w:eastAsia="ru-RU"/>
        </w:rPr>
        <w:t>юридическое</w:t>
      </w:r>
      <w:proofErr w:type="gramEnd"/>
      <w:r w:rsidRPr="009A52F2">
        <w:rPr>
          <w:rFonts w:ascii="Times New Roman" w:hAnsi="Times New Roman"/>
          <w:sz w:val="24"/>
          <w:szCs w:val="24"/>
          <w:lang w:eastAsia="ru-RU"/>
        </w:rPr>
        <w:t xml:space="preserve"> или физическое лицо, с которым организация вступает в договорные отношения, за исключением трудовых отношений.</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Cs/>
          <w:sz w:val="24"/>
          <w:szCs w:val="24"/>
          <w:lang w:eastAsia="ru-RU"/>
        </w:rPr>
        <w:t>Взятка</w:t>
      </w:r>
      <w:r w:rsidRPr="009A52F2">
        <w:rPr>
          <w:rFonts w:ascii="Times New Roman" w:hAnsi="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Дача взятки:</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lastRenderedPageBreak/>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A52F2">
        <w:rPr>
          <w:rFonts w:ascii="Times New Roman" w:hAnsi="Times New Roman"/>
          <w:sz w:val="24"/>
          <w:szCs w:val="24"/>
          <w:lang w:eastAsia="ru-RU"/>
        </w:rPr>
        <w:t>числе</w:t>
      </w:r>
      <w:proofErr w:type="gramEnd"/>
      <w:r w:rsidRPr="009A52F2">
        <w:rPr>
          <w:rFonts w:ascii="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A52F2">
        <w:rPr>
          <w:rFonts w:ascii="Times New Roman" w:hAnsi="Times New Roman"/>
          <w:sz w:val="24"/>
          <w:szCs w:val="24"/>
          <w:lang w:eastAsia="ru-RU"/>
        </w:rPr>
        <w:t>числе</w:t>
      </w:r>
      <w:proofErr w:type="gramEnd"/>
      <w:r w:rsidRPr="009A52F2">
        <w:rPr>
          <w:rFonts w:ascii="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bookmarkStart w:id="1" w:name="p6041"/>
      <w:bookmarkEnd w:id="1"/>
      <w:r w:rsidRPr="009A52F2">
        <w:rPr>
          <w:rFonts w:ascii="Times New Roman" w:hAnsi="Times New Roman"/>
          <w:sz w:val="24"/>
          <w:szCs w:val="24"/>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A52F2">
        <w:rPr>
          <w:rFonts w:ascii="Times New Roman" w:hAnsi="Times New Roman"/>
          <w:sz w:val="24"/>
          <w:szCs w:val="24"/>
          <w:lang w:eastAsia="ru-RU"/>
        </w:rPr>
        <w:t>числе</w:t>
      </w:r>
      <w:proofErr w:type="gramEnd"/>
      <w:r w:rsidRPr="009A52F2">
        <w:rPr>
          <w:rFonts w:ascii="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bookmarkStart w:id="2" w:name="p6043"/>
      <w:bookmarkEnd w:id="2"/>
      <w:r w:rsidRPr="009A52F2">
        <w:rPr>
          <w:rFonts w:ascii="Times New Roman" w:hAnsi="Times New Roman"/>
          <w:sz w:val="24"/>
          <w:szCs w:val="24"/>
          <w:lang w:eastAsia="ru-RU"/>
        </w:rPr>
        <w:t xml:space="preserve">4. Деяния, предусмотренные </w:t>
      </w:r>
      <w:hyperlink w:anchor="p6037" w:history="1">
        <w:r w:rsidRPr="009A52F2">
          <w:rPr>
            <w:rFonts w:ascii="Times New Roman" w:hAnsi="Times New Roman"/>
            <w:color w:val="0000FF"/>
            <w:sz w:val="24"/>
            <w:szCs w:val="24"/>
            <w:u w:val="single"/>
            <w:lang w:eastAsia="ru-RU"/>
          </w:rPr>
          <w:t>частями первой</w:t>
        </w:r>
      </w:hyperlink>
      <w:r w:rsidRPr="009A52F2">
        <w:rPr>
          <w:rFonts w:ascii="Times New Roman" w:hAnsi="Times New Roman"/>
          <w:sz w:val="24"/>
          <w:szCs w:val="24"/>
          <w:lang w:eastAsia="ru-RU"/>
        </w:rPr>
        <w:t xml:space="preserve"> - </w:t>
      </w:r>
      <w:hyperlink w:anchor="p6041" w:history="1">
        <w:r w:rsidRPr="009A52F2">
          <w:rPr>
            <w:rFonts w:ascii="Times New Roman" w:hAnsi="Times New Roman"/>
            <w:color w:val="0000FF"/>
            <w:sz w:val="24"/>
            <w:szCs w:val="24"/>
            <w:u w:val="single"/>
            <w:lang w:eastAsia="ru-RU"/>
          </w:rPr>
          <w:t>третьей</w:t>
        </w:r>
      </w:hyperlink>
      <w:r w:rsidRPr="009A52F2">
        <w:rPr>
          <w:rFonts w:ascii="Times New Roman" w:hAnsi="Times New Roman"/>
          <w:sz w:val="24"/>
          <w:szCs w:val="24"/>
          <w:lang w:eastAsia="ru-RU"/>
        </w:rPr>
        <w:t xml:space="preserve"> настоящей статьи, если они совершены:</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а) группой лиц по предварительному сговору или организованной группой;</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б) в крупном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 xml:space="preserve">5. Деяния, предусмотренные </w:t>
      </w:r>
      <w:hyperlink w:anchor="p6037" w:history="1">
        <w:r w:rsidRPr="009A52F2">
          <w:rPr>
            <w:rFonts w:ascii="Times New Roman" w:hAnsi="Times New Roman"/>
            <w:color w:val="0000FF"/>
            <w:sz w:val="24"/>
            <w:szCs w:val="24"/>
            <w:u w:val="single"/>
            <w:lang w:eastAsia="ru-RU"/>
          </w:rPr>
          <w:t>частями первой</w:t>
        </w:r>
      </w:hyperlink>
      <w:r w:rsidRPr="009A52F2">
        <w:rPr>
          <w:rFonts w:ascii="Times New Roman" w:hAnsi="Times New Roman"/>
          <w:sz w:val="24"/>
          <w:szCs w:val="24"/>
          <w:lang w:eastAsia="ru-RU"/>
        </w:rPr>
        <w:t xml:space="preserve"> - </w:t>
      </w:r>
      <w:hyperlink w:anchor="p6043" w:history="1">
        <w:r w:rsidRPr="009A52F2">
          <w:rPr>
            <w:rFonts w:ascii="Times New Roman" w:hAnsi="Times New Roman"/>
            <w:color w:val="0000FF"/>
            <w:sz w:val="24"/>
            <w:szCs w:val="24"/>
            <w:u w:val="single"/>
            <w:lang w:eastAsia="ru-RU"/>
          </w:rPr>
          <w:t>четвертой</w:t>
        </w:r>
      </w:hyperlink>
      <w:r w:rsidRPr="009A52F2">
        <w:rPr>
          <w:rFonts w:ascii="Times New Roman" w:hAnsi="Times New Roman"/>
          <w:sz w:val="24"/>
          <w:szCs w:val="24"/>
          <w:lang w:eastAsia="ru-RU"/>
        </w:rPr>
        <w:t xml:space="preserve"> настоящей статьи, совершенные в особо крупном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74886" w:rsidRPr="009A52F2" w:rsidRDefault="00874886" w:rsidP="00874886">
      <w:pPr>
        <w:spacing w:after="0" w:line="240" w:lineRule="auto"/>
        <w:ind w:firstLine="540"/>
        <w:jc w:val="both"/>
        <w:rPr>
          <w:rFonts w:ascii="Times New Roman" w:hAnsi="Times New Roman"/>
          <w:sz w:val="24"/>
          <w:szCs w:val="24"/>
          <w:lang w:eastAsia="ru-RU"/>
        </w:rPr>
      </w:pPr>
      <w:r w:rsidRPr="009A52F2">
        <w:rPr>
          <w:rFonts w:ascii="Times New Roman" w:hAnsi="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874886" w:rsidRPr="009A52F2" w:rsidRDefault="00874886" w:rsidP="00874886">
      <w:pPr>
        <w:spacing w:after="0" w:line="240" w:lineRule="auto"/>
        <w:ind w:firstLine="540"/>
        <w:jc w:val="both"/>
        <w:rPr>
          <w:rFonts w:ascii="Times New Roman" w:hAnsi="Times New Roman"/>
          <w:sz w:val="24"/>
          <w:szCs w:val="24"/>
          <w:lang w:eastAsia="ru-RU"/>
        </w:rPr>
      </w:pPr>
      <w:r w:rsidRPr="009A52F2">
        <w:rPr>
          <w:rFonts w:ascii="Times New Roman" w:hAnsi="Times New Roman"/>
          <w:bCs/>
          <w:sz w:val="24"/>
          <w:szCs w:val="24"/>
          <w:lang w:eastAsia="ru-RU"/>
        </w:rPr>
        <w:t>Посредничество во взяточничестве</w:t>
      </w:r>
    </w:p>
    <w:p w:rsidR="00874886" w:rsidRPr="009A52F2" w:rsidRDefault="00874886" w:rsidP="00874886">
      <w:pPr>
        <w:spacing w:after="0" w:line="240" w:lineRule="auto"/>
        <w:ind w:firstLine="540"/>
        <w:jc w:val="both"/>
        <w:rPr>
          <w:rFonts w:ascii="Verdana" w:hAnsi="Verdana"/>
          <w:color w:val="000000"/>
          <w:sz w:val="24"/>
          <w:szCs w:val="24"/>
          <w:lang w:eastAsia="ru-RU"/>
        </w:rPr>
      </w:pPr>
      <w:r w:rsidRPr="009A52F2">
        <w:rPr>
          <w:rFonts w:ascii="Times New Roman" w:hAnsi="Times New Roman"/>
          <w:color w:val="000000"/>
          <w:sz w:val="24"/>
          <w:szCs w:val="24"/>
          <w:lang w:eastAsia="ru-RU"/>
        </w:rPr>
        <w:t>(в ред. Федерального закона от 03.07.2016 N 324-ФЗ)</w:t>
      </w:r>
    </w:p>
    <w:p w:rsidR="00874886" w:rsidRPr="009A52F2" w:rsidRDefault="00874886" w:rsidP="00874886">
      <w:pPr>
        <w:spacing w:after="0" w:line="240" w:lineRule="auto"/>
        <w:jc w:val="both"/>
        <w:rPr>
          <w:rFonts w:ascii="Verdana" w:hAnsi="Verdana"/>
          <w:sz w:val="24"/>
          <w:szCs w:val="24"/>
          <w:lang w:eastAsia="ru-RU"/>
        </w:rPr>
      </w:pPr>
      <w:r w:rsidRPr="009A52F2">
        <w:rPr>
          <w:rFonts w:ascii="Times New Roman" w:hAnsi="Times New Roman"/>
          <w:sz w:val="24"/>
          <w:szCs w:val="24"/>
          <w:lang w:eastAsia="ru-RU"/>
        </w:rPr>
        <w:t>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lastRenderedPageBreak/>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9A52F2">
        <w:rPr>
          <w:rFonts w:ascii="Times New Roman" w:hAnsi="Times New Roman"/>
          <w:sz w:val="24"/>
          <w:szCs w:val="24"/>
          <w:lang w:eastAsia="ru-RU"/>
        </w:rPr>
        <w:t>достижении</w:t>
      </w:r>
      <w:proofErr w:type="gramEnd"/>
      <w:r w:rsidRPr="009A52F2">
        <w:rPr>
          <w:rFonts w:ascii="Times New Roman" w:hAnsi="Times New Roman"/>
          <w:sz w:val="24"/>
          <w:szCs w:val="24"/>
          <w:lang w:eastAsia="ru-RU"/>
        </w:rPr>
        <w:t xml:space="preserve"> либо реализации соглашения между ними о получении и даче взятки в значительном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 xml:space="preserve">наказывается штрафом в размере до семисот тысяч рублей, или в размере заработной платы или </w:t>
      </w:r>
      <w:proofErr w:type="gramStart"/>
      <w:r w:rsidRPr="009A52F2">
        <w:rPr>
          <w:rFonts w:ascii="Times New Roman" w:hAnsi="Times New Roman"/>
          <w:sz w:val="24"/>
          <w:szCs w:val="24"/>
          <w:lang w:eastAsia="ru-RU"/>
        </w:rPr>
        <w:t>иного дохода</w:t>
      </w:r>
      <w:proofErr w:type="gramEnd"/>
      <w:r w:rsidRPr="009A52F2">
        <w:rPr>
          <w:rFonts w:ascii="Times New Roman" w:hAnsi="Times New Roman"/>
          <w:sz w:val="24"/>
          <w:szCs w:val="24"/>
          <w:lang w:eastAsia="ru-RU"/>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3. Посредничество во взяточничестве, совершенное:</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а) группой лиц по предварительному сговору или организованной группой;</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б) в крупном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4. Посредничество во взяточничестве, совершенное в особо крупном размере,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5. Обещание или предложение посредничества во взяточничестве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874886" w:rsidRPr="009A52F2" w:rsidRDefault="00874886" w:rsidP="00874886">
      <w:pPr>
        <w:spacing w:after="0" w:line="240" w:lineRule="auto"/>
        <w:jc w:val="both"/>
        <w:rPr>
          <w:rFonts w:ascii="Verdana" w:hAnsi="Verdana"/>
          <w:sz w:val="24"/>
          <w:szCs w:val="24"/>
          <w:lang w:eastAsia="ru-RU"/>
        </w:rPr>
      </w:pPr>
      <w:r w:rsidRPr="009A52F2">
        <w:rPr>
          <w:rFonts w:ascii="Times New Roman" w:hAnsi="Times New Roman"/>
          <w:sz w:val="24"/>
          <w:szCs w:val="24"/>
          <w:lang w:eastAsia="ru-RU"/>
        </w:rPr>
        <w:t> </w:t>
      </w:r>
    </w:p>
    <w:p w:rsidR="00874886" w:rsidRPr="009A52F2" w:rsidRDefault="00874886" w:rsidP="00874886">
      <w:pPr>
        <w:spacing w:after="0" w:line="240" w:lineRule="auto"/>
        <w:ind w:firstLine="540"/>
        <w:jc w:val="both"/>
        <w:rPr>
          <w:rFonts w:ascii="Times New Roman" w:hAnsi="Times New Roman"/>
          <w:sz w:val="24"/>
          <w:szCs w:val="24"/>
          <w:lang w:eastAsia="ru-RU"/>
        </w:rPr>
      </w:pPr>
      <w:r>
        <w:rPr>
          <w:rFonts w:ascii="Times New Roman" w:hAnsi="Times New Roman"/>
          <w:bCs/>
          <w:sz w:val="24"/>
          <w:szCs w:val="24"/>
          <w:lang w:eastAsia="ru-RU"/>
        </w:rPr>
        <w:t xml:space="preserve"> </w:t>
      </w:r>
    </w:p>
    <w:p w:rsidR="00874886" w:rsidRPr="009A52F2" w:rsidRDefault="00874886" w:rsidP="00874886">
      <w:pPr>
        <w:spacing w:after="0" w:line="240" w:lineRule="auto"/>
        <w:ind w:firstLine="540"/>
        <w:jc w:val="both"/>
        <w:rPr>
          <w:rFonts w:ascii="Verdana" w:hAnsi="Verdana"/>
          <w:color w:val="000000"/>
          <w:sz w:val="24"/>
          <w:szCs w:val="24"/>
          <w:lang w:eastAsia="ru-RU"/>
        </w:rPr>
      </w:pPr>
      <w:r w:rsidRPr="009A52F2">
        <w:rPr>
          <w:rFonts w:ascii="Times New Roman" w:hAnsi="Times New Roman"/>
          <w:color w:val="000000"/>
          <w:sz w:val="24"/>
          <w:szCs w:val="24"/>
          <w:lang w:eastAsia="ru-RU"/>
        </w:rPr>
        <w:t>(введена Федеральным законом от 03.07.2016 N 324-ФЗ)</w:t>
      </w:r>
    </w:p>
    <w:p w:rsidR="00874886" w:rsidRPr="009A52F2" w:rsidRDefault="00874886" w:rsidP="00874886">
      <w:pPr>
        <w:spacing w:after="0" w:line="240" w:lineRule="auto"/>
        <w:jc w:val="both"/>
        <w:rPr>
          <w:rFonts w:ascii="Verdana" w:hAnsi="Verdana"/>
          <w:sz w:val="24"/>
          <w:szCs w:val="24"/>
          <w:lang w:eastAsia="ru-RU"/>
        </w:rPr>
      </w:pPr>
      <w:r w:rsidRPr="009A52F2">
        <w:rPr>
          <w:rFonts w:ascii="Times New Roman" w:hAnsi="Times New Roman"/>
          <w:sz w:val="24"/>
          <w:szCs w:val="24"/>
          <w:lang w:eastAsia="ru-RU"/>
        </w:rPr>
        <w:t>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1. Получение взятки, дача взятки лично или через посредника в размере, не превышающем десяти тысяч рублей,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 xml:space="preserve">наказываются штрафом в размере до двухсот тысяч рублей или в размере заработной платы или </w:t>
      </w:r>
      <w:proofErr w:type="gramStart"/>
      <w:r w:rsidRPr="009A52F2">
        <w:rPr>
          <w:rFonts w:ascii="Times New Roman" w:hAnsi="Times New Roman"/>
          <w:sz w:val="24"/>
          <w:szCs w:val="24"/>
          <w:lang w:eastAsia="ru-RU"/>
        </w:rPr>
        <w:t>иного дохода</w:t>
      </w:r>
      <w:proofErr w:type="gramEnd"/>
      <w:r w:rsidRPr="009A52F2">
        <w:rPr>
          <w:rFonts w:ascii="Times New Roman" w:hAnsi="Times New Roman"/>
          <w:sz w:val="24"/>
          <w:szCs w:val="24"/>
          <w:lang w:eastAsia="ru-RU"/>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 xml:space="preserve">2. Те же деяния, совершенные лицом, имеющим судимость за совершение преступлений, предусмотренных статьями 290, </w:t>
      </w:r>
      <w:hyperlink w:anchor="p6033" w:history="1">
        <w:r w:rsidRPr="009A52F2">
          <w:rPr>
            <w:rFonts w:ascii="Times New Roman" w:hAnsi="Times New Roman"/>
            <w:color w:val="0000FF"/>
            <w:sz w:val="24"/>
            <w:szCs w:val="24"/>
            <w:u w:val="single"/>
            <w:lang w:eastAsia="ru-RU"/>
          </w:rPr>
          <w:t>291</w:t>
        </w:r>
      </w:hyperlink>
      <w:r w:rsidRPr="009A52F2">
        <w:rPr>
          <w:rFonts w:ascii="Times New Roman" w:hAnsi="Times New Roman"/>
          <w:sz w:val="24"/>
          <w:szCs w:val="24"/>
          <w:lang w:eastAsia="ru-RU"/>
        </w:rPr>
        <w:t xml:space="preserve">, </w:t>
      </w:r>
      <w:hyperlink w:anchor="p6051" w:history="1">
        <w:r w:rsidRPr="009A52F2">
          <w:rPr>
            <w:rFonts w:ascii="Times New Roman" w:hAnsi="Times New Roman"/>
            <w:color w:val="0000FF"/>
            <w:sz w:val="24"/>
            <w:szCs w:val="24"/>
            <w:u w:val="single"/>
            <w:lang w:eastAsia="ru-RU"/>
          </w:rPr>
          <w:t>291.1</w:t>
        </w:r>
      </w:hyperlink>
      <w:r w:rsidRPr="009A52F2">
        <w:rPr>
          <w:rFonts w:ascii="Times New Roman" w:hAnsi="Times New Roman"/>
          <w:sz w:val="24"/>
          <w:szCs w:val="24"/>
          <w:lang w:eastAsia="ru-RU"/>
        </w:rPr>
        <w:t xml:space="preserve"> настоящего Кодекса либо настоящей статьей, -</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lastRenderedPageBreak/>
        <w:t xml:space="preserve">наказываются штрафом в размере до одного миллиона рублей или в размере заработной платы или </w:t>
      </w:r>
      <w:proofErr w:type="gramStart"/>
      <w:r w:rsidRPr="009A52F2">
        <w:rPr>
          <w:rFonts w:ascii="Times New Roman" w:hAnsi="Times New Roman"/>
          <w:sz w:val="24"/>
          <w:szCs w:val="24"/>
          <w:lang w:eastAsia="ru-RU"/>
        </w:rPr>
        <w:t>иного дохода</w:t>
      </w:r>
      <w:proofErr w:type="gramEnd"/>
      <w:r w:rsidRPr="009A52F2">
        <w:rPr>
          <w:rFonts w:ascii="Times New Roman" w:hAnsi="Times New Roman"/>
          <w:sz w:val="24"/>
          <w:szCs w:val="24"/>
          <w:lang w:eastAsia="ru-RU"/>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874886" w:rsidRPr="009A52F2" w:rsidRDefault="00874886" w:rsidP="00874886">
      <w:pPr>
        <w:spacing w:after="0" w:line="240" w:lineRule="auto"/>
        <w:ind w:firstLine="540"/>
        <w:jc w:val="both"/>
        <w:rPr>
          <w:rFonts w:ascii="Verdana" w:hAnsi="Verdana"/>
          <w:sz w:val="24"/>
          <w:szCs w:val="24"/>
          <w:lang w:eastAsia="ru-RU"/>
        </w:rPr>
      </w:pPr>
      <w:r w:rsidRPr="009A52F2">
        <w:rPr>
          <w:rFonts w:ascii="Times New Roman" w:hAnsi="Times New Roman"/>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874886" w:rsidRPr="009A52F2" w:rsidRDefault="00874886" w:rsidP="00874886">
      <w:pPr>
        <w:spacing w:after="0" w:line="240" w:lineRule="auto"/>
        <w:ind w:firstLine="540"/>
        <w:jc w:val="both"/>
        <w:rPr>
          <w:rFonts w:ascii="Verdana" w:hAnsi="Verdana"/>
          <w:sz w:val="24"/>
          <w:szCs w:val="24"/>
          <w:lang w:eastAsia="ru-RU"/>
        </w:rPr>
      </w:pPr>
    </w:p>
    <w:p w:rsidR="00874886" w:rsidRPr="009A52F2" w:rsidRDefault="00874886" w:rsidP="00874886">
      <w:pPr>
        <w:spacing w:after="0" w:line="240" w:lineRule="auto"/>
        <w:ind w:firstLine="540"/>
        <w:jc w:val="both"/>
        <w:rPr>
          <w:rFonts w:ascii="Times New Roman" w:hAnsi="Times New Roman"/>
          <w:sz w:val="24"/>
          <w:szCs w:val="24"/>
          <w:lang w:eastAsia="ru-RU"/>
        </w:rPr>
      </w:pPr>
      <w:r w:rsidRPr="009A52F2">
        <w:rPr>
          <w:rFonts w:ascii="Times New Roman" w:hAnsi="Times New Roman"/>
          <w:sz w:val="24"/>
          <w:szCs w:val="24"/>
          <w:lang w:eastAsia="ru-RU"/>
        </w:rPr>
        <w:t> </w:t>
      </w:r>
      <w:r w:rsidRPr="009A52F2">
        <w:rPr>
          <w:rFonts w:ascii="Times New Roman" w:hAnsi="Times New Roman"/>
          <w:b/>
          <w:bCs/>
          <w:iCs/>
          <w:sz w:val="24"/>
          <w:szCs w:val="24"/>
          <w:lang w:eastAsia="ru-RU"/>
        </w:rPr>
        <w:t>Коммерческий подкуп</w:t>
      </w:r>
      <w:r w:rsidRPr="009A52F2">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74886" w:rsidRPr="009A52F2" w:rsidRDefault="00874886" w:rsidP="00874886">
      <w:pPr>
        <w:autoSpaceDE w:val="0"/>
        <w:spacing w:after="0" w:line="240" w:lineRule="auto"/>
        <w:ind w:firstLine="720"/>
        <w:jc w:val="both"/>
        <w:rPr>
          <w:rFonts w:ascii="Times New Roman" w:hAnsi="Times New Roman"/>
          <w:sz w:val="24"/>
          <w:szCs w:val="24"/>
          <w:lang w:eastAsia="ru-RU"/>
        </w:rPr>
      </w:pPr>
      <w:r w:rsidRPr="009A52F2">
        <w:rPr>
          <w:rFonts w:ascii="Times New Roman" w:hAnsi="Times New Roman"/>
          <w:b/>
          <w:bCs/>
          <w:iCs/>
          <w:sz w:val="24"/>
          <w:szCs w:val="24"/>
          <w:lang w:eastAsia="ru-RU"/>
        </w:rPr>
        <w:t>Конфликт интересов</w:t>
      </w:r>
      <w:r w:rsidRPr="009A52F2">
        <w:rPr>
          <w:rFonts w:ascii="Times New Roman" w:hAnsi="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74886" w:rsidRPr="006D4A08" w:rsidRDefault="00874886" w:rsidP="00874886">
      <w:pPr>
        <w:spacing w:after="0" w:line="240" w:lineRule="auto"/>
        <w:ind w:firstLine="720"/>
        <w:jc w:val="both"/>
        <w:rPr>
          <w:rFonts w:ascii="Times New Roman" w:hAnsi="Times New Roman"/>
          <w:color w:val="000000"/>
          <w:sz w:val="24"/>
          <w:szCs w:val="24"/>
          <w:lang w:eastAsia="ru-RU"/>
        </w:rPr>
      </w:pPr>
      <w:r w:rsidRPr="006D4A08">
        <w:rPr>
          <w:rFonts w:ascii="Times New Roman" w:hAnsi="Times New Roman"/>
          <w:b/>
          <w:bCs/>
          <w:iCs/>
          <w:color w:val="000000"/>
          <w:sz w:val="24"/>
          <w:szCs w:val="24"/>
          <w:lang w:eastAsia="ru-RU"/>
        </w:rPr>
        <w:t>Личная заинтересованность работника (представителя организации)</w:t>
      </w:r>
      <w:r w:rsidRPr="006D4A08">
        <w:rPr>
          <w:rFonts w:ascii="Times New Roman" w:hAnsi="Times New Roman"/>
          <w:color w:val="000000"/>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r w:rsidRPr="006D4A08">
        <w:rPr>
          <w:rFonts w:ascii="Times New Roman" w:hAnsi="Times New Roman"/>
          <w:color w:val="000000"/>
          <w:sz w:val="24"/>
          <w:szCs w:val="24"/>
          <w:lang w:eastAsia="ru-RU"/>
        </w:rPr>
        <w:t>(в ред. Федерального </w:t>
      </w:r>
      <w:hyperlink r:id="rId5" w:anchor="dst100059" w:history="1">
        <w:r w:rsidRPr="006D4A08">
          <w:rPr>
            <w:rFonts w:ascii="Times New Roman" w:hAnsi="Times New Roman"/>
            <w:color w:val="000000"/>
            <w:sz w:val="24"/>
            <w:szCs w:val="24"/>
            <w:u w:val="single"/>
            <w:lang w:eastAsia="ru-RU"/>
          </w:rPr>
          <w:t>закона</w:t>
        </w:r>
      </w:hyperlink>
      <w:r w:rsidRPr="006D4A08">
        <w:rPr>
          <w:rFonts w:ascii="Times New Roman" w:hAnsi="Times New Roman"/>
          <w:color w:val="000000"/>
          <w:sz w:val="24"/>
          <w:szCs w:val="24"/>
          <w:lang w:eastAsia="ru-RU"/>
        </w:rPr>
        <w:t> от 05.10.2015 N 285-ФЗ)</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r w:rsidRPr="006D4A08">
        <w:rPr>
          <w:rFonts w:ascii="Times New Roman" w:hAnsi="Times New Roman"/>
          <w:color w:val="000000"/>
          <w:sz w:val="24"/>
          <w:szCs w:val="24"/>
          <w:lang w:eastAsia="ru-RU"/>
        </w:rPr>
        <w:t>В </w:t>
      </w:r>
      <w:hyperlink r:id="rId6" w:anchor="dst123" w:history="1">
        <w:r w:rsidRPr="006D4A08">
          <w:rPr>
            <w:rFonts w:ascii="Times New Roman" w:hAnsi="Times New Roman"/>
            <w:color w:val="000000"/>
            <w:sz w:val="24"/>
            <w:szCs w:val="24"/>
            <w:u w:val="single"/>
            <w:lang w:eastAsia="ru-RU"/>
          </w:rPr>
          <w:t>части 1</w:t>
        </w:r>
      </w:hyperlink>
      <w:r w:rsidRPr="006D4A08">
        <w:rPr>
          <w:rFonts w:ascii="Times New Roman" w:hAnsi="Times New Roman"/>
          <w:color w:val="000000"/>
          <w:sz w:val="24"/>
          <w:szCs w:val="24"/>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Pr="006D4A08">
          <w:rPr>
            <w:rFonts w:ascii="Times New Roman" w:hAnsi="Times New Roman"/>
            <w:color w:val="000000"/>
            <w:sz w:val="24"/>
            <w:szCs w:val="24"/>
            <w:u w:val="single"/>
            <w:lang w:eastAsia="ru-RU"/>
          </w:rPr>
          <w:t>части 1</w:t>
        </w:r>
      </w:hyperlink>
      <w:r w:rsidRPr="006D4A08">
        <w:rPr>
          <w:rFonts w:ascii="Times New Roman" w:hAnsi="Times New Roman"/>
          <w:color w:val="000000"/>
          <w:sz w:val="24"/>
          <w:szCs w:val="24"/>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8" w:anchor="dst123" w:history="1">
        <w:r w:rsidRPr="006D4A08">
          <w:rPr>
            <w:rFonts w:ascii="Times New Roman" w:hAnsi="Times New Roman"/>
            <w:color w:val="000000"/>
            <w:sz w:val="24"/>
            <w:szCs w:val="24"/>
            <w:u w:val="single"/>
            <w:lang w:eastAsia="ru-RU"/>
          </w:rPr>
          <w:t>части 1</w:t>
        </w:r>
      </w:hyperlink>
      <w:r w:rsidRPr="006D4A08">
        <w:rPr>
          <w:rFonts w:ascii="Times New Roman" w:hAnsi="Times New Roman"/>
          <w:color w:val="000000"/>
          <w:sz w:val="24"/>
          <w:szCs w:val="24"/>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bookmarkStart w:id="3" w:name="dst171"/>
      <w:bookmarkEnd w:id="3"/>
      <w:r w:rsidRPr="006D4A08">
        <w:rPr>
          <w:rFonts w:ascii="Times New Roman" w:hAnsi="Times New Roman"/>
          <w:color w:val="000000"/>
          <w:sz w:val="24"/>
          <w:szCs w:val="24"/>
          <w:lang w:eastAsia="ru-RU"/>
        </w:rPr>
        <w:t>3. Обязанность принимать меры по предотвращению и урегулированию конфликта интересов возлагается:</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bookmarkStart w:id="4" w:name="dst172"/>
      <w:bookmarkEnd w:id="4"/>
      <w:r w:rsidRPr="006D4A08">
        <w:rPr>
          <w:rFonts w:ascii="Times New Roman" w:hAnsi="Times New Roman"/>
          <w:color w:val="000000"/>
          <w:sz w:val="24"/>
          <w:szCs w:val="24"/>
          <w:lang w:eastAsia="ru-RU"/>
        </w:rPr>
        <w:t>1) на государственных и муниципальных служащих;</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bookmarkStart w:id="5" w:name="dst195"/>
      <w:bookmarkEnd w:id="5"/>
      <w:r w:rsidRPr="006D4A08">
        <w:rPr>
          <w:rFonts w:ascii="Times New Roman" w:hAnsi="Times New Roman"/>
          <w:color w:val="000000"/>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74886" w:rsidRPr="006D4A08" w:rsidRDefault="00874886" w:rsidP="00874886">
      <w:pPr>
        <w:shd w:val="clear" w:color="auto" w:fill="FFFFFF"/>
        <w:spacing w:after="0" w:line="290" w:lineRule="atLeast"/>
        <w:jc w:val="both"/>
        <w:rPr>
          <w:rFonts w:ascii="Times New Roman" w:hAnsi="Times New Roman"/>
          <w:color w:val="000000"/>
          <w:sz w:val="24"/>
          <w:szCs w:val="24"/>
          <w:lang w:eastAsia="ru-RU"/>
        </w:rPr>
      </w:pPr>
      <w:r w:rsidRPr="006D4A08">
        <w:rPr>
          <w:rFonts w:ascii="Times New Roman" w:hAnsi="Times New Roman"/>
          <w:color w:val="000000"/>
          <w:sz w:val="24"/>
          <w:szCs w:val="24"/>
          <w:lang w:eastAsia="ru-RU"/>
        </w:rPr>
        <w:t>(в ред. Федерального </w:t>
      </w:r>
      <w:hyperlink r:id="rId9" w:anchor="dst100067" w:history="1">
        <w:r w:rsidRPr="006D4A08">
          <w:rPr>
            <w:rFonts w:ascii="Times New Roman" w:hAnsi="Times New Roman"/>
            <w:color w:val="000000"/>
            <w:sz w:val="24"/>
            <w:szCs w:val="24"/>
            <w:u w:val="single"/>
            <w:lang w:eastAsia="ru-RU"/>
          </w:rPr>
          <w:t>закона</w:t>
        </w:r>
      </w:hyperlink>
      <w:r w:rsidRPr="006D4A08">
        <w:rPr>
          <w:rFonts w:ascii="Times New Roman" w:hAnsi="Times New Roman"/>
          <w:color w:val="000000"/>
          <w:sz w:val="24"/>
          <w:szCs w:val="24"/>
          <w:lang w:eastAsia="ru-RU"/>
        </w:rPr>
        <w:t> от 04.06.2018 N 133-ФЗ)</w:t>
      </w:r>
    </w:p>
    <w:p w:rsidR="00874886" w:rsidRPr="006D4A08" w:rsidRDefault="00874886" w:rsidP="00874886">
      <w:pPr>
        <w:shd w:val="clear" w:color="auto" w:fill="FFFFFF"/>
        <w:spacing w:after="0" w:line="362" w:lineRule="atLeast"/>
        <w:jc w:val="both"/>
        <w:rPr>
          <w:rFonts w:ascii="Times New Roman" w:hAnsi="Times New Roman"/>
          <w:color w:val="000000"/>
          <w:sz w:val="24"/>
          <w:szCs w:val="24"/>
          <w:lang w:eastAsia="ru-RU"/>
        </w:rPr>
      </w:pPr>
      <w:r w:rsidRPr="006D4A08">
        <w:rPr>
          <w:rFonts w:ascii="Times New Roman" w:hAnsi="Times New Roman"/>
          <w:color w:val="000000"/>
          <w:sz w:val="24"/>
          <w:szCs w:val="24"/>
          <w:lang w:eastAsia="ru-RU"/>
        </w:rPr>
        <w:t>(см. текст в предыдущей редакции)</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bookmarkStart w:id="6" w:name="dst174"/>
      <w:bookmarkEnd w:id="6"/>
      <w:r w:rsidRPr="006D4A08">
        <w:rPr>
          <w:rFonts w:ascii="Times New Roman" w:hAnsi="Times New Roman"/>
          <w:color w:val="000000"/>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4886" w:rsidRPr="006D4A08" w:rsidRDefault="00874886" w:rsidP="00874886">
      <w:pPr>
        <w:shd w:val="clear" w:color="auto" w:fill="FFFFFF"/>
        <w:spacing w:after="0" w:line="290" w:lineRule="atLeast"/>
        <w:ind w:firstLine="540"/>
        <w:jc w:val="both"/>
        <w:rPr>
          <w:rFonts w:ascii="Times New Roman" w:hAnsi="Times New Roman"/>
          <w:color w:val="000000"/>
          <w:sz w:val="24"/>
          <w:szCs w:val="24"/>
          <w:lang w:eastAsia="ru-RU"/>
        </w:rPr>
      </w:pPr>
      <w:bookmarkStart w:id="7" w:name="dst175"/>
      <w:bookmarkEnd w:id="7"/>
      <w:r w:rsidRPr="006D4A08">
        <w:rPr>
          <w:rFonts w:ascii="Times New Roman" w:hAnsi="Times New Roman"/>
          <w:color w:val="000000"/>
          <w:sz w:val="24"/>
          <w:szCs w:val="24"/>
          <w:lang w:eastAsia="ru-RU"/>
        </w:rPr>
        <w:t>4) на иные категории лиц в случаях, предусмотренных федеральными законами.</w:t>
      </w:r>
    </w:p>
    <w:p w:rsidR="00874886" w:rsidRPr="006D4A08" w:rsidRDefault="00874886" w:rsidP="00874886">
      <w:pPr>
        <w:shd w:val="clear" w:color="auto" w:fill="FFFFFF"/>
        <w:spacing w:after="0" w:line="290" w:lineRule="atLeast"/>
        <w:jc w:val="both"/>
        <w:rPr>
          <w:rFonts w:ascii="Times New Roman" w:hAnsi="Times New Roman"/>
          <w:color w:val="000000"/>
          <w:sz w:val="24"/>
          <w:szCs w:val="24"/>
          <w:lang w:eastAsia="ru-RU"/>
        </w:rPr>
      </w:pPr>
      <w:r w:rsidRPr="006D4A08">
        <w:rPr>
          <w:rFonts w:ascii="Times New Roman" w:hAnsi="Times New Roman"/>
          <w:color w:val="000000"/>
          <w:sz w:val="24"/>
          <w:szCs w:val="24"/>
          <w:lang w:eastAsia="ru-RU"/>
        </w:rPr>
        <w:t>(часть 3 введена Федеральным </w:t>
      </w:r>
      <w:hyperlink r:id="rId10" w:anchor="dst100080" w:history="1">
        <w:r w:rsidRPr="006D4A08">
          <w:rPr>
            <w:rFonts w:ascii="Times New Roman" w:hAnsi="Times New Roman"/>
            <w:color w:val="000000"/>
            <w:sz w:val="24"/>
            <w:szCs w:val="24"/>
            <w:u w:val="single"/>
            <w:lang w:eastAsia="ru-RU"/>
          </w:rPr>
          <w:t>законом</w:t>
        </w:r>
      </w:hyperlink>
      <w:r w:rsidRPr="006D4A08">
        <w:rPr>
          <w:rFonts w:ascii="Times New Roman" w:hAnsi="Times New Roman"/>
          <w:color w:val="000000"/>
          <w:sz w:val="24"/>
          <w:szCs w:val="24"/>
          <w:lang w:eastAsia="ru-RU"/>
        </w:rPr>
        <w:t> от 03.04.2017 N 64-ФЗ)</w:t>
      </w:r>
    </w:p>
    <w:p w:rsidR="00874886" w:rsidRPr="00897836" w:rsidRDefault="00874886" w:rsidP="00874886">
      <w:pPr>
        <w:spacing w:after="0" w:line="240" w:lineRule="auto"/>
        <w:ind w:firstLine="720"/>
        <w:jc w:val="both"/>
        <w:rPr>
          <w:rFonts w:ascii="Times New Roman" w:hAnsi="Times New Roman"/>
          <w:sz w:val="24"/>
          <w:szCs w:val="24"/>
          <w:lang w:eastAsia="ru-RU"/>
        </w:rPr>
      </w:pPr>
    </w:p>
    <w:p w:rsidR="00874886" w:rsidRPr="009A52F2" w:rsidRDefault="00874886" w:rsidP="00874886">
      <w:pPr>
        <w:tabs>
          <w:tab w:val="num" w:pos="0"/>
          <w:tab w:val="left" w:pos="567"/>
        </w:tabs>
        <w:spacing w:after="0" w:line="240" w:lineRule="auto"/>
        <w:ind w:firstLine="720"/>
        <w:outlineLvl w:val="0"/>
        <w:rPr>
          <w:rFonts w:ascii="Times New Roman" w:hAnsi="Times New Roman"/>
          <w:b/>
          <w:bCs/>
          <w:kern w:val="36"/>
          <w:sz w:val="24"/>
          <w:szCs w:val="24"/>
          <w:lang w:eastAsia="ru-RU"/>
        </w:rPr>
      </w:pPr>
      <w:r w:rsidRPr="009A52F2">
        <w:rPr>
          <w:rFonts w:ascii="Times New Roman" w:hAnsi="Times New Roman"/>
          <w:b/>
          <w:bCs/>
          <w:kern w:val="36"/>
          <w:sz w:val="24"/>
          <w:szCs w:val="24"/>
          <w:lang w:eastAsia="ru-RU"/>
        </w:rPr>
        <w:t> </w:t>
      </w:r>
    </w:p>
    <w:p w:rsidR="00874886" w:rsidRPr="009A52F2" w:rsidRDefault="00874886" w:rsidP="00874886">
      <w:pPr>
        <w:tabs>
          <w:tab w:val="num" w:pos="0"/>
          <w:tab w:val="left" w:pos="567"/>
        </w:tabs>
        <w:spacing w:after="0" w:line="240" w:lineRule="auto"/>
        <w:ind w:firstLine="720"/>
        <w:jc w:val="center"/>
        <w:outlineLvl w:val="0"/>
        <w:rPr>
          <w:rFonts w:ascii="Times New Roman" w:hAnsi="Times New Roman"/>
          <w:b/>
          <w:bCs/>
          <w:kern w:val="36"/>
          <w:sz w:val="24"/>
          <w:szCs w:val="24"/>
          <w:lang w:eastAsia="ru-RU"/>
        </w:rPr>
      </w:pPr>
      <w:r w:rsidRPr="009A52F2">
        <w:rPr>
          <w:rFonts w:ascii="Times New Roman" w:hAnsi="Times New Roman"/>
          <w:b/>
          <w:bCs/>
          <w:iCs/>
          <w:kern w:val="36"/>
          <w:sz w:val="24"/>
          <w:szCs w:val="24"/>
          <w:lang w:eastAsia="ru-RU"/>
        </w:rPr>
        <w:t xml:space="preserve">3. Основные принципы </w:t>
      </w:r>
      <w:proofErr w:type="gramStart"/>
      <w:r w:rsidRPr="009A52F2">
        <w:rPr>
          <w:rFonts w:ascii="Times New Roman" w:hAnsi="Times New Roman"/>
          <w:b/>
          <w:bCs/>
          <w:iCs/>
          <w:kern w:val="36"/>
          <w:sz w:val="24"/>
          <w:szCs w:val="24"/>
          <w:lang w:eastAsia="ru-RU"/>
        </w:rPr>
        <w:t>антикоррупционной  деятельности</w:t>
      </w:r>
      <w:proofErr w:type="gramEnd"/>
      <w:r w:rsidRPr="009A52F2">
        <w:rPr>
          <w:rFonts w:ascii="Times New Roman" w:hAnsi="Times New Roman"/>
          <w:b/>
          <w:bCs/>
          <w:iCs/>
          <w:kern w:val="36"/>
          <w:sz w:val="24"/>
          <w:szCs w:val="24"/>
          <w:lang w:eastAsia="ru-RU"/>
        </w:rPr>
        <w:t xml:space="preserve"> организации</w:t>
      </w:r>
    </w:p>
    <w:p w:rsidR="00874886" w:rsidRPr="009A52F2" w:rsidRDefault="00874886" w:rsidP="00874886">
      <w:pPr>
        <w:spacing w:after="0" w:line="240" w:lineRule="auto"/>
        <w:ind w:firstLine="720"/>
        <w:jc w:val="both"/>
        <w:rPr>
          <w:rFonts w:ascii="Times New Roman" w:hAnsi="Times New Roman"/>
          <w:bCs/>
          <w:kern w:val="36"/>
          <w:sz w:val="24"/>
          <w:szCs w:val="24"/>
          <w:lang w:eastAsia="ru-RU"/>
        </w:rPr>
      </w:pPr>
      <w:r w:rsidRPr="009A52F2">
        <w:rPr>
          <w:rFonts w:ascii="Times New Roman" w:hAnsi="Times New Roman"/>
          <w:sz w:val="24"/>
          <w:szCs w:val="24"/>
          <w:lang w:eastAsia="ru-RU"/>
        </w:rPr>
        <w:t> </w:t>
      </w:r>
      <w:r w:rsidRPr="009A52F2">
        <w:rPr>
          <w:rFonts w:ascii="Times New Roman" w:hAnsi="Times New Roman"/>
          <w:bCs/>
          <w:kern w:val="36"/>
          <w:sz w:val="24"/>
          <w:szCs w:val="24"/>
          <w:lang w:eastAsia="ru-RU"/>
        </w:rPr>
        <w:t>Система мер противодействия коррупции в школе основывается на следующих ключевых принципах:</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w:t>
      </w:r>
      <w:r w:rsidRPr="009A52F2">
        <w:rPr>
          <w:rFonts w:ascii="Times New Roman" w:hAnsi="Times New Roman"/>
          <w:iCs/>
          <w:sz w:val="24"/>
          <w:szCs w:val="24"/>
          <w:lang w:eastAsia="ru-RU"/>
        </w:rPr>
        <w:t xml:space="preserve">Принцип соответствия политики организации действующему законодательству и общепринятым нормам. </w:t>
      </w:r>
      <w:r w:rsidRPr="009A52F2">
        <w:rPr>
          <w:rFonts w:ascii="Times New Roman" w:hAnsi="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lastRenderedPageBreak/>
        <w:t></w:t>
      </w:r>
      <w:r w:rsidRPr="009A52F2">
        <w:rPr>
          <w:rFonts w:ascii="Symbol" w:hAnsi="Symbol" w:cs="Symbol"/>
          <w:iCs/>
          <w:sz w:val="24"/>
          <w:szCs w:val="24"/>
          <w:lang w:eastAsia="ru-RU"/>
        </w:rPr>
        <w:t></w:t>
      </w:r>
      <w:r w:rsidRPr="009A52F2">
        <w:rPr>
          <w:rFonts w:ascii="Times New Roman" w:hAnsi="Times New Roman"/>
          <w:sz w:val="24"/>
          <w:szCs w:val="24"/>
          <w:lang w:eastAsia="ru-RU"/>
        </w:rPr>
        <w:t> </w:t>
      </w:r>
      <w:r w:rsidRPr="009A52F2">
        <w:rPr>
          <w:rFonts w:ascii="Times New Roman" w:hAnsi="Times New Roman"/>
          <w:iCs/>
          <w:sz w:val="24"/>
          <w:szCs w:val="24"/>
          <w:lang w:eastAsia="ru-RU"/>
        </w:rPr>
        <w:t xml:space="preserve">Принцип личного примера руководства. </w:t>
      </w:r>
      <w:r w:rsidRPr="009A52F2">
        <w:rPr>
          <w:rFonts w:ascii="Times New Roman" w:hAnsi="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 xml:space="preserve">Принцип вовлеченности работников. </w:t>
      </w:r>
      <w:r w:rsidRPr="009A52F2">
        <w:rPr>
          <w:rFonts w:ascii="Times New Roman" w:hAnsi="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 xml:space="preserve">Принцип соразмерности антикоррупционных процедур риску коррупции. </w:t>
      </w:r>
      <w:r w:rsidRPr="009A52F2">
        <w:rPr>
          <w:rFonts w:ascii="Times New Roman" w:hAnsi="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 xml:space="preserve">Принцип </w:t>
      </w:r>
      <w:proofErr w:type="gramStart"/>
      <w:r w:rsidRPr="009A52F2">
        <w:rPr>
          <w:rFonts w:ascii="Times New Roman" w:hAnsi="Times New Roman"/>
          <w:iCs/>
          <w:sz w:val="24"/>
          <w:szCs w:val="24"/>
          <w:lang w:eastAsia="ru-RU"/>
        </w:rPr>
        <w:t>эффективности  антикоррупционных</w:t>
      </w:r>
      <w:proofErr w:type="gramEnd"/>
      <w:r w:rsidRPr="009A52F2">
        <w:rPr>
          <w:rFonts w:ascii="Times New Roman" w:hAnsi="Times New Roman"/>
          <w:iCs/>
          <w:sz w:val="24"/>
          <w:szCs w:val="24"/>
          <w:lang w:eastAsia="ru-RU"/>
        </w:rPr>
        <w:t xml:space="preserve"> процедур. </w:t>
      </w:r>
      <w:r w:rsidRPr="009A52F2">
        <w:rPr>
          <w:rFonts w:ascii="Times New Roman" w:hAnsi="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 xml:space="preserve">Принцип ответственности и неотвратимости наказания. </w:t>
      </w:r>
      <w:r w:rsidRPr="009A52F2">
        <w:rPr>
          <w:rFonts w:ascii="Times New Roman" w:hAnsi="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Принцип открытости</w:t>
      </w:r>
      <w:r w:rsidRPr="009A52F2">
        <w:rPr>
          <w:rFonts w:ascii="Times New Roman" w:hAnsi="Times New Roman"/>
          <w:sz w:val="24"/>
          <w:szCs w:val="24"/>
          <w:lang w:eastAsia="ru-RU"/>
        </w:rPr>
        <w:t>. Информирование контрагентов, партнеров и общественности о принятых в организации антикоррупционных стандартах ведения деятельности.</w:t>
      </w:r>
    </w:p>
    <w:p w:rsidR="00874886" w:rsidRPr="009A52F2" w:rsidRDefault="00874886" w:rsidP="00874886">
      <w:pPr>
        <w:tabs>
          <w:tab w:val="left" w:pos="0"/>
          <w:tab w:val="left" w:pos="1080"/>
        </w:tabs>
        <w:spacing w:after="0" w:line="240" w:lineRule="auto"/>
        <w:ind w:firstLine="720"/>
        <w:jc w:val="both"/>
        <w:rPr>
          <w:rFonts w:ascii="Times New Roman" w:hAnsi="Times New Roman"/>
          <w:sz w:val="24"/>
          <w:szCs w:val="24"/>
          <w:lang w:eastAsia="ru-RU"/>
        </w:rPr>
      </w:pPr>
      <w:r w:rsidRPr="009A52F2">
        <w:rPr>
          <w:rFonts w:ascii="Symbol" w:hAnsi="Symbol" w:cs="Symbol"/>
          <w:iCs/>
          <w:sz w:val="24"/>
          <w:szCs w:val="24"/>
          <w:lang w:eastAsia="ru-RU"/>
        </w:rPr>
        <w:t></w:t>
      </w:r>
      <w:r w:rsidRPr="009A52F2">
        <w:rPr>
          <w:rFonts w:ascii="Symbol" w:hAnsi="Symbol" w:cs="Symbol"/>
          <w:iCs/>
          <w:sz w:val="24"/>
          <w:szCs w:val="24"/>
          <w:lang w:eastAsia="ru-RU"/>
        </w:rPr>
        <w:t></w:t>
      </w:r>
      <w:r w:rsidRPr="009A52F2">
        <w:rPr>
          <w:rFonts w:ascii="Times New Roman" w:hAnsi="Times New Roman"/>
          <w:sz w:val="24"/>
          <w:szCs w:val="24"/>
          <w:lang w:eastAsia="ru-RU"/>
        </w:rPr>
        <w:t xml:space="preserve">        </w:t>
      </w:r>
      <w:r w:rsidRPr="009A52F2">
        <w:rPr>
          <w:rFonts w:ascii="Times New Roman" w:hAnsi="Times New Roman"/>
          <w:iCs/>
          <w:sz w:val="24"/>
          <w:szCs w:val="24"/>
          <w:lang w:eastAsia="ru-RU"/>
        </w:rPr>
        <w:t xml:space="preserve">Принцип постоянного контроля и регулярного мониторинга. </w:t>
      </w:r>
      <w:r w:rsidRPr="009A52F2">
        <w:rPr>
          <w:rFonts w:ascii="Times New Roman" w:hAnsi="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
          <w:iCs/>
          <w:sz w:val="24"/>
          <w:szCs w:val="24"/>
          <w:lang w:eastAsia="ru-RU"/>
        </w:rPr>
        <w:t> </w:t>
      </w:r>
    </w:p>
    <w:p w:rsidR="00874886" w:rsidRPr="009A52F2" w:rsidRDefault="00874886" w:rsidP="00874886">
      <w:pPr>
        <w:spacing w:after="0" w:line="240" w:lineRule="auto"/>
        <w:ind w:firstLine="720"/>
        <w:jc w:val="center"/>
        <w:rPr>
          <w:rFonts w:ascii="Times New Roman" w:hAnsi="Times New Roman"/>
          <w:sz w:val="24"/>
          <w:szCs w:val="24"/>
          <w:lang w:eastAsia="ru-RU"/>
        </w:rPr>
      </w:pPr>
      <w:r w:rsidRPr="009A52F2">
        <w:rPr>
          <w:rFonts w:ascii="Times New Roman" w:hAnsi="Times New Roman"/>
          <w:b/>
          <w:bCs/>
          <w:iCs/>
          <w:sz w:val="24"/>
          <w:szCs w:val="24"/>
          <w:lang w:eastAsia="ru-RU"/>
        </w:rPr>
        <w:t>4. Область применения политики и круг лиц, попадающих под ее действие</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color w:val="FF0000"/>
          <w:sz w:val="24"/>
          <w:szCs w:val="24"/>
          <w:lang w:eastAsia="ru-RU"/>
        </w:rPr>
        <w:t> </w:t>
      </w:r>
    </w:p>
    <w:p w:rsidR="00874886" w:rsidRPr="009A52F2" w:rsidRDefault="00874886" w:rsidP="00874886">
      <w:pPr>
        <w:tabs>
          <w:tab w:val="num" w:pos="0"/>
        </w:tabs>
        <w:spacing w:after="0" w:line="240" w:lineRule="auto"/>
        <w:ind w:firstLine="720"/>
        <w:jc w:val="center"/>
        <w:outlineLvl w:val="1"/>
        <w:rPr>
          <w:rFonts w:ascii="Times New Roman" w:hAnsi="Times New Roman"/>
          <w:b/>
          <w:bCs/>
          <w:sz w:val="24"/>
          <w:szCs w:val="24"/>
          <w:lang w:eastAsia="ru-RU"/>
        </w:rPr>
      </w:pPr>
      <w:r w:rsidRPr="009A52F2">
        <w:rPr>
          <w:rFonts w:ascii="Times New Roman" w:hAnsi="Times New Roman"/>
          <w:b/>
          <w:bCs/>
          <w:sz w:val="24"/>
          <w:szCs w:val="24"/>
          <w:lang w:eastAsia="ru-RU"/>
        </w:rPr>
        <w:t xml:space="preserve">5.  Обязанности должностных лиц школы, ответственных за реализацию </w:t>
      </w:r>
      <w:proofErr w:type="gramStart"/>
      <w:r w:rsidRPr="009A52F2">
        <w:rPr>
          <w:rFonts w:ascii="Times New Roman" w:hAnsi="Times New Roman"/>
          <w:b/>
          <w:bCs/>
          <w:sz w:val="24"/>
          <w:szCs w:val="24"/>
          <w:lang w:eastAsia="ru-RU"/>
        </w:rPr>
        <w:t>антикоррупционной  политики</w:t>
      </w:r>
      <w:proofErr w:type="gramEnd"/>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Задачи, функции и полномочия должностных лиц школы, ответственных за реализацию антикоррупционной </w:t>
      </w:r>
      <w:proofErr w:type="gramStart"/>
      <w:r w:rsidRPr="009A52F2">
        <w:rPr>
          <w:rFonts w:ascii="Times New Roman" w:hAnsi="Times New Roman"/>
          <w:sz w:val="24"/>
          <w:szCs w:val="24"/>
          <w:lang w:eastAsia="ru-RU"/>
        </w:rPr>
        <w:t>политики  включают</w:t>
      </w:r>
      <w:proofErr w:type="gramEnd"/>
      <w:r w:rsidRPr="009A52F2">
        <w:rPr>
          <w:rFonts w:ascii="Times New Roman" w:hAnsi="Times New Roman"/>
          <w:sz w:val="24"/>
          <w:szCs w:val="24"/>
          <w:lang w:eastAsia="ru-RU"/>
        </w:rPr>
        <w:t xml:space="preserve"> в частности:</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w:t>
      </w:r>
      <w:proofErr w:type="gramStart"/>
      <w:r w:rsidRPr="009A52F2">
        <w:rPr>
          <w:rFonts w:ascii="Times New Roman" w:hAnsi="Times New Roman"/>
          <w:sz w:val="24"/>
          <w:szCs w:val="24"/>
          <w:lang w:eastAsia="ru-RU"/>
        </w:rPr>
        <w:t>разработку  локальных</w:t>
      </w:r>
      <w:proofErr w:type="gramEnd"/>
      <w:r w:rsidRPr="009A52F2">
        <w:rPr>
          <w:rFonts w:ascii="Times New Roman" w:hAnsi="Times New Roman"/>
          <w:sz w:val="24"/>
          <w:szCs w:val="24"/>
          <w:lang w:eastAsia="ru-RU"/>
        </w:rPr>
        <w:t xml:space="preserve"> нормативных актов организации, направленных на реализацию мер по предупреждению коррупции (антикоррупционной политики, профессионально-этического кодекса и т.д.);</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организацию проведения оценки коррупционных рисков;</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организацию заполнения и рассмотрения </w:t>
      </w:r>
      <w:r w:rsidRPr="009A52F2">
        <w:rPr>
          <w:rFonts w:ascii="Times New Roman" w:hAnsi="Times New Roman"/>
          <w:bCs/>
          <w:sz w:val="24"/>
          <w:szCs w:val="24"/>
          <w:lang w:eastAsia="ru-RU"/>
        </w:rPr>
        <w:t>деклараций</w:t>
      </w:r>
      <w:r w:rsidRPr="009A52F2">
        <w:rPr>
          <w:rFonts w:ascii="Times New Roman" w:hAnsi="Times New Roman"/>
          <w:b/>
          <w:bCs/>
          <w:sz w:val="24"/>
          <w:szCs w:val="24"/>
          <w:lang w:eastAsia="ru-RU"/>
        </w:rPr>
        <w:t xml:space="preserve"> </w:t>
      </w:r>
      <w:r w:rsidRPr="009A52F2">
        <w:rPr>
          <w:rFonts w:ascii="Times New Roman" w:hAnsi="Times New Roman"/>
          <w:sz w:val="24"/>
          <w:szCs w:val="24"/>
          <w:lang w:eastAsia="ru-RU"/>
        </w:rPr>
        <w:t>о конфликте интересов;</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проведение оценки результатов антикоррупционной работы и подготовку соответствующих отчетных материалов.</w:t>
      </w:r>
    </w:p>
    <w:p w:rsidR="00874886" w:rsidRPr="009A52F2" w:rsidRDefault="00874886" w:rsidP="00874886">
      <w:pPr>
        <w:spacing w:after="0" w:line="240" w:lineRule="auto"/>
        <w:ind w:firstLine="720"/>
        <w:jc w:val="both"/>
        <w:rPr>
          <w:rFonts w:ascii="Times New Roman" w:hAnsi="Times New Roman"/>
          <w:b/>
          <w:bCs/>
          <w:i/>
          <w:iCs/>
          <w:sz w:val="24"/>
          <w:szCs w:val="24"/>
          <w:lang w:eastAsia="ru-RU"/>
        </w:rPr>
      </w:pPr>
    </w:p>
    <w:p w:rsidR="00874886" w:rsidRPr="009A52F2" w:rsidRDefault="00874886" w:rsidP="00874886">
      <w:pPr>
        <w:spacing w:after="0" w:line="240" w:lineRule="auto"/>
        <w:ind w:firstLine="720"/>
        <w:jc w:val="center"/>
        <w:rPr>
          <w:rFonts w:ascii="Times New Roman" w:hAnsi="Times New Roman"/>
          <w:sz w:val="24"/>
          <w:szCs w:val="24"/>
          <w:lang w:eastAsia="ru-RU"/>
        </w:rPr>
      </w:pPr>
      <w:r w:rsidRPr="009A52F2">
        <w:rPr>
          <w:rFonts w:ascii="Times New Roman" w:hAnsi="Times New Roman"/>
          <w:b/>
          <w:bCs/>
          <w:iCs/>
          <w:sz w:val="24"/>
          <w:szCs w:val="24"/>
          <w:lang w:eastAsia="ru-RU"/>
        </w:rPr>
        <w:t>6. Определение и закрепление обязанностей работников и организации, связанных с предупреждением и противодействием коррупции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b/>
          <w:bCs/>
          <w:i/>
          <w:iCs/>
          <w:sz w:val="24"/>
          <w:szCs w:val="24"/>
          <w:lang w:eastAsia="ru-RU"/>
        </w:rPr>
        <w:t> </w:t>
      </w:r>
      <w:r w:rsidRPr="009A52F2">
        <w:rPr>
          <w:rFonts w:ascii="Times New Roman" w:hAnsi="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lastRenderedPageBreak/>
        <w:t>Общими обязанностями работников в связи с предупреждением и противодействием коррупции являются следующие:</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воздерживаться от совершения и (или) участия в совершении коррупционных правонарушений в интересах или от имени школы;</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незамедлительно информировать руководство организации о ставшей </w:t>
      </w:r>
      <w:proofErr w:type="gramStart"/>
      <w:r w:rsidRPr="009A52F2">
        <w:rPr>
          <w:rFonts w:ascii="Times New Roman" w:hAnsi="Times New Roman"/>
          <w:sz w:val="24"/>
          <w:szCs w:val="24"/>
          <w:lang w:eastAsia="ru-RU"/>
        </w:rPr>
        <w:t>известной  информации</w:t>
      </w:r>
      <w:proofErr w:type="gramEnd"/>
      <w:r w:rsidRPr="009A52F2">
        <w:rPr>
          <w:rFonts w:ascii="Times New Roman" w:hAnsi="Times New Roman"/>
          <w:sz w:val="24"/>
          <w:szCs w:val="24"/>
          <w:lang w:eastAsia="ru-RU"/>
        </w:rPr>
        <w:t xml:space="preserve"> о случаях совершения коррупционных правонарушений другими работниками, контрагентами организации или иными лицами;</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сообщить ответственному лицу о возможности возникновения либо возникшем у работника конфликте интересов.</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w:t>
      </w:r>
      <w:proofErr w:type="gramStart"/>
      <w:r w:rsidRPr="009A52F2">
        <w:rPr>
          <w:rFonts w:ascii="Times New Roman" w:hAnsi="Times New Roman"/>
          <w:sz w:val="24"/>
          <w:szCs w:val="24"/>
          <w:lang w:eastAsia="ru-RU"/>
        </w:rPr>
        <w:t>могут  включаться</w:t>
      </w:r>
      <w:proofErr w:type="gramEnd"/>
      <w:r w:rsidRPr="009A52F2">
        <w:rPr>
          <w:rFonts w:ascii="Times New Roman" w:hAnsi="Times New Roman"/>
          <w:sz w:val="24"/>
          <w:szCs w:val="24"/>
          <w:lang w:eastAsia="ru-RU"/>
        </w:rPr>
        <w:t xml:space="preserve"> права и обязанности работника и работодателя, установленные  данным локальным нормативным актом. </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74886" w:rsidRPr="009A52F2" w:rsidRDefault="00874886" w:rsidP="00874886">
      <w:pPr>
        <w:tabs>
          <w:tab w:val="num" w:pos="0"/>
          <w:tab w:val="left" w:pos="284"/>
        </w:tabs>
        <w:spacing w:after="0" w:line="240" w:lineRule="auto"/>
        <w:ind w:firstLine="720"/>
        <w:outlineLvl w:val="0"/>
        <w:rPr>
          <w:rFonts w:ascii="Times New Roman" w:hAnsi="Times New Roman"/>
          <w:b/>
          <w:bCs/>
          <w:kern w:val="36"/>
          <w:sz w:val="24"/>
          <w:szCs w:val="24"/>
          <w:lang w:eastAsia="ru-RU"/>
        </w:rPr>
      </w:pPr>
      <w:r w:rsidRPr="009A52F2">
        <w:rPr>
          <w:rFonts w:ascii="Times New Roman" w:hAnsi="Times New Roman"/>
          <w:b/>
          <w:bCs/>
          <w:kern w:val="36"/>
          <w:sz w:val="24"/>
          <w:szCs w:val="24"/>
          <w:lang w:eastAsia="ru-RU"/>
        </w:rPr>
        <w:t> </w:t>
      </w:r>
    </w:p>
    <w:p w:rsidR="00874886" w:rsidRPr="009A52F2" w:rsidRDefault="00874886" w:rsidP="00874886">
      <w:pPr>
        <w:tabs>
          <w:tab w:val="num" w:pos="0"/>
          <w:tab w:val="left" w:pos="284"/>
        </w:tabs>
        <w:spacing w:after="0" w:line="240" w:lineRule="auto"/>
        <w:ind w:firstLine="720"/>
        <w:jc w:val="center"/>
        <w:outlineLvl w:val="0"/>
        <w:rPr>
          <w:rFonts w:ascii="Times New Roman" w:hAnsi="Times New Roman"/>
          <w:b/>
          <w:bCs/>
          <w:kern w:val="36"/>
          <w:sz w:val="24"/>
          <w:szCs w:val="24"/>
          <w:lang w:eastAsia="ru-RU"/>
        </w:rPr>
      </w:pPr>
      <w:r w:rsidRPr="009A52F2">
        <w:rPr>
          <w:rFonts w:ascii="Times New Roman" w:hAnsi="Times New Roman"/>
          <w:b/>
          <w:bCs/>
          <w:iCs/>
          <w:kern w:val="36"/>
          <w:sz w:val="24"/>
          <w:szCs w:val="24"/>
          <w:lang w:eastAsia="ru-RU"/>
        </w:rPr>
        <w:t xml:space="preserve">7. Установление перечня реализуемых образовательным </w:t>
      </w:r>
      <w:proofErr w:type="gramStart"/>
      <w:r w:rsidRPr="009A52F2">
        <w:rPr>
          <w:rFonts w:ascii="Times New Roman" w:hAnsi="Times New Roman"/>
          <w:b/>
          <w:bCs/>
          <w:iCs/>
          <w:kern w:val="36"/>
          <w:sz w:val="24"/>
          <w:szCs w:val="24"/>
          <w:lang w:eastAsia="ru-RU"/>
        </w:rPr>
        <w:t>учреждением  антикоррупционных</w:t>
      </w:r>
      <w:proofErr w:type="gramEnd"/>
      <w:r w:rsidRPr="009A52F2">
        <w:rPr>
          <w:rFonts w:ascii="Times New Roman" w:hAnsi="Times New Roman"/>
          <w:b/>
          <w:bCs/>
          <w:iCs/>
          <w:kern w:val="36"/>
          <w:sz w:val="24"/>
          <w:szCs w:val="24"/>
          <w:lang w:eastAsia="ru-RU"/>
        </w:rPr>
        <w:t xml:space="preserve"> мероприятий, стандартов и процедур и  порядок их выполнения (применения)</w:t>
      </w:r>
    </w:p>
    <w:p w:rsidR="00874886" w:rsidRPr="009A52F2" w:rsidRDefault="00874886" w:rsidP="00874886">
      <w:pPr>
        <w:tabs>
          <w:tab w:val="num" w:pos="0"/>
          <w:tab w:val="left" w:pos="284"/>
        </w:tabs>
        <w:spacing w:after="0" w:line="240" w:lineRule="auto"/>
        <w:ind w:firstLine="720"/>
        <w:outlineLvl w:val="0"/>
        <w:rPr>
          <w:rFonts w:ascii="Times New Roman" w:hAnsi="Times New Roman"/>
          <w:b/>
          <w:bCs/>
          <w:kern w:val="36"/>
          <w:sz w:val="24"/>
          <w:szCs w:val="24"/>
          <w:lang w:eastAsia="ru-RU"/>
        </w:rPr>
      </w:pPr>
      <w:r w:rsidRPr="009A52F2">
        <w:rPr>
          <w:rFonts w:ascii="Times New Roman" w:hAnsi="Times New Roman"/>
          <w:b/>
          <w:bCs/>
          <w:i/>
          <w:iCs/>
          <w:kern w:val="36"/>
          <w:sz w:val="24"/>
          <w:szCs w:val="24"/>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80"/>
        <w:gridCol w:w="7326"/>
      </w:tblGrid>
      <w:tr w:rsidR="00874886" w:rsidRPr="009A52F2" w:rsidTr="00640F1B">
        <w:trPr>
          <w:trHeight w:val="350"/>
          <w:tblCellSpacing w:w="0" w:type="dxa"/>
        </w:trPr>
        <w:tc>
          <w:tcPr>
            <w:tcW w:w="2880" w:type="dxa"/>
            <w:tcMar>
              <w:top w:w="0" w:type="dxa"/>
              <w:left w:w="108" w:type="dxa"/>
              <w:bottom w:w="0" w:type="dxa"/>
              <w:right w:w="108" w:type="dxa"/>
            </w:tcMar>
          </w:tcPr>
          <w:p w:rsidR="00874886" w:rsidRPr="009A52F2" w:rsidRDefault="00874886" w:rsidP="00640F1B">
            <w:pPr>
              <w:snapToGrid w:val="0"/>
              <w:spacing w:after="0" w:line="240" w:lineRule="auto"/>
              <w:ind w:firstLine="720"/>
              <w:jc w:val="center"/>
              <w:rPr>
                <w:rFonts w:ascii="Times New Roman" w:hAnsi="Times New Roman"/>
                <w:sz w:val="24"/>
                <w:szCs w:val="24"/>
                <w:lang w:eastAsia="ru-RU"/>
              </w:rPr>
            </w:pPr>
            <w:r w:rsidRPr="009A52F2">
              <w:rPr>
                <w:rFonts w:ascii="Times New Roman" w:hAnsi="Times New Roman"/>
                <w:sz w:val="24"/>
                <w:szCs w:val="24"/>
                <w:lang w:eastAsia="ru-RU"/>
              </w:rPr>
              <w:t> </w:t>
            </w:r>
            <w:r w:rsidRPr="009A52F2">
              <w:rPr>
                <w:rFonts w:ascii="Times New Roman" w:hAnsi="Times New Roman"/>
                <w:b/>
                <w:bCs/>
                <w:sz w:val="24"/>
                <w:szCs w:val="24"/>
                <w:lang w:eastAsia="ru-RU"/>
              </w:rPr>
              <w:t>Направление</w:t>
            </w: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center"/>
              <w:rPr>
                <w:rFonts w:ascii="Times New Roman" w:hAnsi="Times New Roman"/>
                <w:sz w:val="24"/>
                <w:szCs w:val="24"/>
                <w:lang w:eastAsia="ru-RU"/>
              </w:rPr>
            </w:pPr>
            <w:r w:rsidRPr="009A52F2">
              <w:rPr>
                <w:rFonts w:ascii="Times New Roman" w:hAnsi="Times New Roman"/>
                <w:b/>
                <w:bCs/>
                <w:sz w:val="24"/>
                <w:szCs w:val="24"/>
                <w:lang w:eastAsia="ru-RU"/>
              </w:rPr>
              <w:t>Мероприятие</w:t>
            </w:r>
          </w:p>
        </w:tc>
      </w:tr>
      <w:tr w:rsidR="00874886" w:rsidRPr="009A52F2" w:rsidTr="00640F1B">
        <w:trPr>
          <w:trHeight w:val="350"/>
          <w:tblCellSpacing w:w="0" w:type="dxa"/>
        </w:trPr>
        <w:tc>
          <w:tcPr>
            <w:tcW w:w="2880" w:type="dxa"/>
            <w:vMerge w:val="restart"/>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jc w:val="both"/>
              <w:rPr>
                <w:rFonts w:ascii="Times New Roman" w:hAnsi="Times New Roman"/>
                <w:sz w:val="24"/>
                <w:szCs w:val="24"/>
                <w:lang w:eastAsia="ru-RU"/>
              </w:rPr>
            </w:pPr>
            <w:r w:rsidRPr="009A52F2">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tcPr>
          <w:p w:rsidR="00874886" w:rsidRPr="009A52F2" w:rsidRDefault="00874886" w:rsidP="00640F1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Разработка и принятие антикоррупционной политики организаци</w:t>
            </w:r>
            <w:bookmarkStart w:id="8" w:name="_ftnref1"/>
            <w:r w:rsidRPr="009A52F2">
              <w:rPr>
                <w:rFonts w:ascii="Times New Roman" w:hAnsi="Times New Roman"/>
                <w:sz w:val="24"/>
                <w:szCs w:val="24"/>
                <w:lang w:eastAsia="ru-RU"/>
              </w:rPr>
              <w:t>и</w:t>
            </w:r>
            <w:bookmarkEnd w:id="8"/>
          </w:p>
        </w:tc>
      </w:tr>
      <w:tr w:rsidR="00874886" w:rsidRPr="009A52F2" w:rsidTr="00640F1B">
        <w:trPr>
          <w:trHeight w:val="350"/>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Разработка и утверждение плана реализации антикоррупционных мероприятий</w:t>
            </w:r>
          </w:p>
        </w:tc>
      </w:tr>
      <w:tr w:rsidR="00874886" w:rsidRPr="009A52F2" w:rsidTr="00640F1B">
        <w:trPr>
          <w:trHeight w:val="350"/>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Разработка и принятие профессионально-этического кодекса работников организации</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pacing w:before="100" w:beforeAutospacing="1" w:after="100" w:afterAutospacing="1" w:line="240" w:lineRule="auto"/>
              <w:ind w:firstLine="720"/>
              <w:rPr>
                <w:rFonts w:ascii="Times New Roman" w:hAnsi="Times New Roman"/>
                <w:sz w:val="24"/>
                <w:szCs w:val="24"/>
                <w:lang w:eastAsia="ru-RU"/>
              </w:rPr>
            </w:pPr>
            <w:r w:rsidRPr="009A52F2">
              <w:rPr>
                <w:rFonts w:ascii="Times New Roman" w:hAnsi="Times New Roman"/>
                <w:sz w:val="24"/>
                <w:szCs w:val="24"/>
                <w:lang w:eastAsia="ru-RU"/>
              </w:rPr>
              <w:t>Разработка и внедрение положения о конфликте интересов</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Введение антикоррупционных положений в трудовые договоры работников</w:t>
            </w:r>
          </w:p>
        </w:tc>
      </w:tr>
      <w:tr w:rsidR="00874886" w:rsidRPr="009A52F2" w:rsidTr="00640F1B">
        <w:trPr>
          <w:trHeight w:val="53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874886" w:rsidRPr="009A52F2" w:rsidTr="00640F1B">
        <w:trPr>
          <w:trHeight w:val="457"/>
          <w:tblCellSpacing w:w="0" w:type="dxa"/>
        </w:trPr>
        <w:tc>
          <w:tcPr>
            <w:tcW w:w="2880" w:type="dxa"/>
            <w:vMerge w:val="restart"/>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jc w:val="both"/>
              <w:rPr>
                <w:rFonts w:ascii="Times New Roman" w:hAnsi="Times New Roman"/>
                <w:sz w:val="24"/>
                <w:szCs w:val="24"/>
                <w:lang w:eastAsia="ru-RU"/>
              </w:rPr>
            </w:pPr>
            <w:r w:rsidRPr="009A52F2">
              <w:rPr>
                <w:rFonts w:ascii="Times New Roman" w:hAnsi="Times New Roman"/>
                <w:sz w:val="24"/>
                <w:szCs w:val="24"/>
                <w:lang w:eastAsia="ru-RU"/>
              </w:rPr>
              <w:t>Разработка и введение специальных антикоррупционных процедур</w:t>
            </w: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т. п.)</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74886" w:rsidRPr="009A52F2" w:rsidTr="00640F1B">
        <w:trPr>
          <w:trHeight w:val="457"/>
          <w:tblCellSpacing w:w="0" w:type="dxa"/>
        </w:trPr>
        <w:tc>
          <w:tcPr>
            <w:tcW w:w="2880" w:type="dxa"/>
            <w:vMerge w:val="restart"/>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rPr>
                <w:rFonts w:ascii="Times New Roman" w:hAnsi="Times New Roman"/>
                <w:sz w:val="24"/>
                <w:szCs w:val="24"/>
                <w:lang w:eastAsia="ru-RU"/>
              </w:rPr>
            </w:pPr>
            <w:r w:rsidRPr="009A52F2">
              <w:rPr>
                <w:rFonts w:ascii="Times New Roman" w:hAnsi="Times New Roman"/>
                <w:sz w:val="24"/>
                <w:szCs w:val="24"/>
                <w:lang w:eastAsia="ru-RU"/>
              </w:rPr>
              <w:t>Обучение и информирование работников</w:t>
            </w: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Осуществление регулярного контроля соблюдения внутренних процедур</w:t>
            </w:r>
          </w:p>
        </w:tc>
      </w:tr>
      <w:tr w:rsidR="00874886" w:rsidRPr="009A52F2" w:rsidTr="00640F1B">
        <w:trPr>
          <w:trHeight w:val="711"/>
          <w:tblCellSpacing w:w="0" w:type="dxa"/>
        </w:trPr>
        <w:tc>
          <w:tcPr>
            <w:tcW w:w="2880" w:type="dxa"/>
            <w:vMerge w:val="restart"/>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rPr>
                <w:rFonts w:ascii="Times New Roman" w:hAnsi="Times New Roman"/>
                <w:sz w:val="24"/>
                <w:szCs w:val="24"/>
                <w:lang w:eastAsia="ru-RU"/>
              </w:rPr>
            </w:pPr>
            <w:r w:rsidRPr="009A52F2">
              <w:rPr>
                <w:rFonts w:ascii="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74886" w:rsidRPr="009A52F2" w:rsidTr="00640F1B">
        <w:trPr>
          <w:trHeight w:val="1245"/>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Проведение регулярной оценки результатов работы по противодействию коррупции</w:t>
            </w:r>
          </w:p>
          <w:p w:rsidR="00874886" w:rsidRPr="009A52F2" w:rsidRDefault="00874886" w:rsidP="00640F1B">
            <w:pPr>
              <w:snapToGrid w:val="0"/>
              <w:spacing w:before="100" w:beforeAutospacing="1" w:after="100" w:afterAutospacing="1"/>
              <w:jc w:val="both"/>
              <w:rPr>
                <w:rFonts w:ascii="Times New Roman" w:hAnsi="Times New Roman"/>
                <w:sz w:val="24"/>
                <w:szCs w:val="24"/>
                <w:lang w:eastAsia="ru-RU"/>
              </w:rPr>
            </w:pPr>
          </w:p>
        </w:tc>
      </w:tr>
      <w:tr w:rsidR="00874886" w:rsidRPr="009A52F2" w:rsidTr="00640F1B">
        <w:trPr>
          <w:trHeight w:val="555"/>
          <w:tblCellSpacing w:w="0" w:type="dxa"/>
        </w:trPr>
        <w:tc>
          <w:tcPr>
            <w:tcW w:w="2880" w:type="dxa"/>
            <w:vMerge w:val="restart"/>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29"/>
              <w:rPr>
                <w:rFonts w:ascii="Times New Roman" w:hAnsi="Times New Roman"/>
                <w:sz w:val="24"/>
                <w:szCs w:val="24"/>
                <w:lang w:eastAsia="ru-RU"/>
              </w:rPr>
            </w:pPr>
            <w:r w:rsidRPr="009A52F2">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p w:rsidR="00874886" w:rsidRPr="009A52F2" w:rsidRDefault="00874886" w:rsidP="00640F1B">
            <w:pPr>
              <w:snapToGrid w:val="0"/>
              <w:spacing w:before="100" w:beforeAutospacing="1" w:after="100" w:afterAutospacing="1" w:line="240" w:lineRule="auto"/>
              <w:ind w:firstLine="29"/>
              <w:rPr>
                <w:rFonts w:ascii="Times New Roman" w:hAnsi="Times New Roman"/>
                <w:sz w:val="24"/>
                <w:szCs w:val="24"/>
                <w:lang w:eastAsia="ru-RU"/>
              </w:rPr>
            </w:pPr>
            <w:r w:rsidRPr="009A52F2">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tcPr>
          <w:p w:rsidR="00874886" w:rsidRPr="009A52F2" w:rsidRDefault="00874886" w:rsidP="00640F1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874886" w:rsidRPr="009A52F2" w:rsidTr="00640F1B">
        <w:trPr>
          <w:trHeight w:val="555"/>
          <w:tblCellSpacing w:w="0" w:type="dxa"/>
        </w:trPr>
        <w:tc>
          <w:tcPr>
            <w:tcW w:w="2880" w:type="dxa"/>
            <w:vMerge/>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874886" w:rsidRPr="009A52F2" w:rsidTr="00640F1B">
        <w:trPr>
          <w:trHeight w:val="457"/>
          <w:tblCellSpacing w:w="0" w:type="dxa"/>
        </w:trPr>
        <w:tc>
          <w:tcPr>
            <w:tcW w:w="0" w:type="auto"/>
            <w:vMerge/>
            <w:vAlign w:val="center"/>
          </w:tcPr>
          <w:p w:rsidR="00874886" w:rsidRPr="009A52F2" w:rsidRDefault="00874886" w:rsidP="00640F1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874886" w:rsidRPr="009A52F2" w:rsidRDefault="00874886" w:rsidP="00640F1B">
            <w:pPr>
              <w:snapToGrid w:val="0"/>
              <w:spacing w:before="100" w:beforeAutospacing="1" w:after="100" w:afterAutospacing="1"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874886" w:rsidRPr="0096465F" w:rsidRDefault="00874886" w:rsidP="00874886">
      <w:pPr>
        <w:spacing w:before="100" w:beforeAutospacing="1" w:after="100" w:afterAutospacing="1" w:line="240" w:lineRule="auto"/>
        <w:ind w:firstLine="720"/>
        <w:jc w:val="center"/>
        <w:rPr>
          <w:rFonts w:ascii="Times New Roman" w:hAnsi="Times New Roman"/>
          <w:sz w:val="24"/>
          <w:szCs w:val="24"/>
          <w:lang w:eastAsia="ru-RU"/>
        </w:rPr>
      </w:pPr>
      <w:r w:rsidRPr="009A52F2">
        <w:rPr>
          <w:rFonts w:ascii="Times New Roman" w:hAnsi="Times New Roman"/>
          <w:b/>
          <w:bCs/>
          <w:sz w:val="24"/>
          <w:szCs w:val="24"/>
          <w:lang w:eastAsia="ru-RU"/>
        </w:rPr>
        <w:t>7.     Оценка коррупционных рисков</w:t>
      </w:r>
    </w:p>
    <w:p w:rsidR="00874886" w:rsidRPr="009A52F2" w:rsidRDefault="00874886" w:rsidP="00874886">
      <w:pPr>
        <w:spacing w:after="0" w:line="240" w:lineRule="auto"/>
        <w:ind w:right="-144"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 Целью оценки коррупционных рисков является определение </w:t>
      </w:r>
      <w:proofErr w:type="gramStart"/>
      <w:r w:rsidRPr="009A52F2">
        <w:rPr>
          <w:rFonts w:ascii="Times New Roman" w:hAnsi="Times New Roman"/>
          <w:sz w:val="24"/>
          <w:szCs w:val="24"/>
          <w:lang w:eastAsia="ru-RU"/>
        </w:rPr>
        <w:t>конкретных  процессов</w:t>
      </w:r>
      <w:proofErr w:type="gramEnd"/>
      <w:r w:rsidRPr="009A52F2">
        <w:rPr>
          <w:rFonts w:ascii="Times New Roman" w:hAnsi="Times New Roman"/>
          <w:sz w:val="24"/>
          <w:szCs w:val="24"/>
          <w:lang w:eastAsia="ru-RU"/>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874886" w:rsidRPr="009A52F2" w:rsidRDefault="00874886" w:rsidP="00874886">
      <w:pPr>
        <w:autoSpaceDE w:val="0"/>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Оценка коррупционных </w:t>
      </w:r>
      <w:proofErr w:type="gramStart"/>
      <w:r w:rsidRPr="009A52F2">
        <w:rPr>
          <w:rFonts w:ascii="Times New Roman" w:hAnsi="Times New Roman"/>
          <w:sz w:val="24"/>
          <w:szCs w:val="24"/>
          <w:lang w:eastAsia="ru-RU"/>
        </w:rPr>
        <w:t>рисков  проводится</w:t>
      </w:r>
      <w:proofErr w:type="gramEnd"/>
      <w:r w:rsidRPr="009A52F2">
        <w:rPr>
          <w:rFonts w:ascii="Times New Roman" w:hAnsi="Times New Roman"/>
          <w:sz w:val="24"/>
          <w:szCs w:val="24"/>
          <w:lang w:eastAsia="ru-RU"/>
        </w:rPr>
        <w:t xml:space="preserve"> как на стадии разработки антикоррупционной политики, так и после ее утверждения на регулярной основе по истечении отчетного периода. </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Порядок проведения оценки коррупционных рисков:</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представить деятельность </w:t>
      </w:r>
      <w:r w:rsidRPr="009A52F2">
        <w:rPr>
          <w:rFonts w:ascii="Times New Roman" w:hAnsi="Times New Roman"/>
          <w:bCs/>
          <w:sz w:val="24"/>
          <w:szCs w:val="24"/>
          <w:lang w:eastAsia="ru-RU"/>
        </w:rPr>
        <w:t>организации</w:t>
      </w:r>
      <w:r w:rsidRPr="009A52F2">
        <w:rPr>
          <w:rFonts w:ascii="Times New Roman" w:hAnsi="Times New Roman"/>
          <w:sz w:val="24"/>
          <w:szCs w:val="24"/>
          <w:lang w:eastAsia="ru-RU"/>
        </w:rPr>
        <w:t xml:space="preserve"> в виде </w:t>
      </w:r>
      <w:proofErr w:type="gramStart"/>
      <w:r w:rsidRPr="009A52F2">
        <w:rPr>
          <w:rFonts w:ascii="Times New Roman" w:hAnsi="Times New Roman"/>
          <w:sz w:val="24"/>
          <w:szCs w:val="24"/>
          <w:lang w:eastAsia="ru-RU"/>
        </w:rPr>
        <w:t>отдельных  процессов</w:t>
      </w:r>
      <w:proofErr w:type="gramEnd"/>
      <w:r w:rsidRPr="009A52F2">
        <w:rPr>
          <w:rFonts w:ascii="Times New Roman" w:hAnsi="Times New Roman"/>
          <w:sz w:val="24"/>
          <w:szCs w:val="24"/>
          <w:lang w:eastAsia="ru-RU"/>
        </w:rPr>
        <w:t>, в каждом из которых выделить составные элементы (под</w:t>
      </w:r>
      <w:r>
        <w:rPr>
          <w:rFonts w:ascii="Times New Roman" w:hAnsi="Times New Roman"/>
          <w:sz w:val="24"/>
          <w:szCs w:val="24"/>
          <w:lang w:eastAsia="ru-RU"/>
        </w:rPr>
        <w:t xml:space="preserve"> </w:t>
      </w:r>
      <w:r w:rsidRPr="009A52F2">
        <w:rPr>
          <w:rFonts w:ascii="Times New Roman" w:hAnsi="Times New Roman"/>
          <w:sz w:val="24"/>
          <w:szCs w:val="24"/>
          <w:lang w:eastAsia="ru-RU"/>
        </w:rPr>
        <w:t>процессы);</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выделить «критические точки» - для </w:t>
      </w:r>
      <w:proofErr w:type="gramStart"/>
      <w:r w:rsidRPr="009A52F2">
        <w:rPr>
          <w:rFonts w:ascii="Times New Roman" w:hAnsi="Times New Roman"/>
          <w:sz w:val="24"/>
          <w:szCs w:val="24"/>
          <w:lang w:eastAsia="ru-RU"/>
        </w:rPr>
        <w:t>каждого  процесса</w:t>
      </w:r>
      <w:proofErr w:type="gramEnd"/>
      <w:r w:rsidRPr="009A52F2">
        <w:rPr>
          <w:rFonts w:ascii="Times New Roman" w:hAnsi="Times New Roman"/>
          <w:sz w:val="24"/>
          <w:szCs w:val="24"/>
          <w:lang w:eastAsia="ru-RU"/>
        </w:rPr>
        <w:t xml:space="preserve"> и определить те элементы (под</w:t>
      </w:r>
      <w:r>
        <w:rPr>
          <w:rFonts w:ascii="Times New Roman" w:hAnsi="Times New Roman"/>
          <w:sz w:val="24"/>
          <w:szCs w:val="24"/>
          <w:lang w:eastAsia="ru-RU"/>
        </w:rPr>
        <w:t xml:space="preserve"> </w:t>
      </w:r>
      <w:r w:rsidRPr="009A52F2">
        <w:rPr>
          <w:rFonts w:ascii="Times New Roman" w:hAnsi="Times New Roman"/>
          <w:sz w:val="24"/>
          <w:szCs w:val="24"/>
          <w:lang w:eastAsia="ru-RU"/>
        </w:rPr>
        <w:t>процессы), при реализации которых наиболее вероятно возникновение коррупционных правонарушений.</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для каждого </w:t>
      </w:r>
      <w:proofErr w:type="gramStart"/>
      <w:r w:rsidRPr="009A52F2">
        <w:rPr>
          <w:rFonts w:ascii="Times New Roman" w:hAnsi="Times New Roman"/>
          <w:sz w:val="24"/>
          <w:szCs w:val="24"/>
          <w:lang w:eastAsia="ru-RU"/>
        </w:rPr>
        <w:t>под</w:t>
      </w:r>
      <w:r>
        <w:rPr>
          <w:rFonts w:ascii="Times New Roman" w:hAnsi="Times New Roman"/>
          <w:sz w:val="24"/>
          <w:szCs w:val="24"/>
          <w:lang w:eastAsia="ru-RU"/>
        </w:rPr>
        <w:t xml:space="preserve"> </w:t>
      </w:r>
      <w:r w:rsidRPr="009A52F2">
        <w:rPr>
          <w:rFonts w:ascii="Times New Roman" w:hAnsi="Times New Roman"/>
          <w:sz w:val="24"/>
          <w:szCs w:val="24"/>
          <w:lang w:eastAsia="ru-RU"/>
        </w:rPr>
        <w:t>процесса</w:t>
      </w:r>
      <w:proofErr w:type="gramEnd"/>
      <w:r w:rsidRPr="009A52F2">
        <w:rPr>
          <w:rFonts w:ascii="Times New Roman" w:hAnsi="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874886" w:rsidRPr="009A52F2" w:rsidRDefault="00874886" w:rsidP="00874886">
      <w:pPr>
        <w:tabs>
          <w:tab w:val="left" w:pos="2160"/>
        </w:tabs>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74886" w:rsidRPr="009A52F2" w:rsidRDefault="00874886" w:rsidP="00874886">
      <w:pPr>
        <w:tabs>
          <w:tab w:val="left" w:pos="2160"/>
        </w:tabs>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74886" w:rsidRPr="009A52F2" w:rsidRDefault="00874886" w:rsidP="00874886">
      <w:pPr>
        <w:tabs>
          <w:tab w:val="left" w:pos="2160"/>
        </w:tabs>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lastRenderedPageBreak/>
        <w:t>- вероятные формы осуществления коррупционных платежей.</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разработать комплекс мер по устранению или минимизации коррупционных рисков.  </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w:t>
      </w:r>
    </w:p>
    <w:p w:rsidR="00874886" w:rsidRPr="009A52F2" w:rsidRDefault="00874886" w:rsidP="00874886">
      <w:pPr>
        <w:tabs>
          <w:tab w:val="num" w:pos="0"/>
        </w:tabs>
        <w:spacing w:after="0" w:line="240" w:lineRule="auto"/>
        <w:ind w:firstLine="720"/>
        <w:jc w:val="center"/>
        <w:outlineLvl w:val="1"/>
        <w:rPr>
          <w:rFonts w:ascii="Times New Roman" w:hAnsi="Times New Roman"/>
          <w:b/>
          <w:bCs/>
          <w:sz w:val="24"/>
          <w:szCs w:val="24"/>
          <w:lang w:eastAsia="ru-RU"/>
        </w:rPr>
      </w:pPr>
      <w:r w:rsidRPr="009A52F2">
        <w:rPr>
          <w:rFonts w:ascii="Times New Roman" w:hAnsi="Times New Roman"/>
          <w:b/>
          <w:bCs/>
          <w:sz w:val="24"/>
          <w:szCs w:val="24"/>
          <w:lang w:eastAsia="ru-RU"/>
        </w:rPr>
        <w:t xml:space="preserve">8. Обучение работников по вопросам профилактики и противодействия коррупции. </w:t>
      </w:r>
    </w:p>
    <w:p w:rsidR="00874886" w:rsidRPr="009A52F2" w:rsidRDefault="00874886" w:rsidP="00874886">
      <w:pPr>
        <w:tabs>
          <w:tab w:val="num" w:pos="0"/>
        </w:tabs>
        <w:spacing w:after="0" w:line="240" w:lineRule="auto"/>
        <w:ind w:firstLine="720"/>
        <w:jc w:val="both"/>
        <w:outlineLvl w:val="1"/>
        <w:rPr>
          <w:rFonts w:ascii="Times New Roman" w:hAnsi="Times New Roman"/>
          <w:bCs/>
          <w:sz w:val="24"/>
          <w:szCs w:val="24"/>
          <w:lang w:eastAsia="ru-RU"/>
        </w:rPr>
      </w:pPr>
      <w:proofErr w:type="gramStart"/>
      <w:r w:rsidRPr="009A52F2">
        <w:rPr>
          <w:rFonts w:ascii="Times New Roman" w:hAnsi="Times New Roman"/>
          <w:bCs/>
          <w:sz w:val="24"/>
          <w:szCs w:val="24"/>
          <w:lang w:eastAsia="ru-RU"/>
        </w:rPr>
        <w:t>Обучение  проводит</w:t>
      </w:r>
      <w:proofErr w:type="gramEnd"/>
      <w:r w:rsidRPr="009A52F2">
        <w:rPr>
          <w:rFonts w:ascii="Times New Roman" w:hAnsi="Times New Roman"/>
          <w:bCs/>
          <w:sz w:val="24"/>
          <w:szCs w:val="24"/>
          <w:lang w:eastAsia="ru-RU"/>
        </w:rPr>
        <w:t xml:space="preserve"> лицо, ответственное за профилактику коррупционных мероприятий по следующей тематике:</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коррупция в государственном и частном секторах экономики (теоретическая);</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xml:space="preserve">   юридическая ответственность за совершение коррупционных правонарушений; </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r>
        <w:rPr>
          <w:rFonts w:ascii="Times New Roman" w:hAnsi="Times New Roman"/>
          <w:sz w:val="24"/>
          <w:szCs w:val="24"/>
          <w:lang w:eastAsia="ru-RU"/>
        </w:rPr>
        <w:t xml:space="preserve"> (</w:t>
      </w:r>
      <w:r w:rsidRPr="00796368">
        <w:rPr>
          <w:rFonts w:ascii="Times New Roman" w:hAnsi="Times New Roman"/>
          <w:sz w:val="24"/>
          <w:szCs w:val="24"/>
          <w:lang w:eastAsia="ru-RU"/>
        </w:rPr>
        <w:t xml:space="preserve">приложение 1) </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Pr>
          <w:rFonts w:ascii="Symbol" w:hAnsi="Symbol" w:cs="Symbol"/>
          <w:sz w:val="24"/>
          <w:szCs w:val="24"/>
          <w:lang w:eastAsia="ru-RU"/>
        </w:rPr>
        <w:t></w:t>
      </w:r>
      <w:r w:rsidRPr="009A52F2">
        <w:rPr>
          <w:rFonts w:ascii="Symbol" w:hAnsi="Symbol" w:cs="Symbol"/>
          <w:sz w:val="24"/>
          <w:szCs w:val="24"/>
          <w:lang w:eastAsia="ru-RU"/>
        </w:rPr>
        <w:t></w:t>
      </w:r>
      <w:r w:rsidRPr="009A52F2">
        <w:rPr>
          <w:rFonts w:ascii="Times New Roman" w:hAnsi="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74886" w:rsidRPr="009A52F2" w:rsidRDefault="00874886" w:rsidP="00874886">
      <w:pPr>
        <w:tabs>
          <w:tab w:val="left" w:pos="851"/>
          <w:tab w:val="num" w:pos="1440"/>
        </w:tabs>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взаимодействие с правоохранительными органами по вопросам профилактики и против</w:t>
      </w:r>
      <w:r>
        <w:rPr>
          <w:rFonts w:ascii="Times New Roman" w:hAnsi="Times New Roman"/>
          <w:sz w:val="24"/>
          <w:szCs w:val="24"/>
          <w:lang w:eastAsia="ru-RU"/>
        </w:rPr>
        <w:t xml:space="preserve">одействия </w:t>
      </w:r>
      <w:proofErr w:type="gramStart"/>
      <w:r>
        <w:rPr>
          <w:rFonts w:ascii="Times New Roman" w:hAnsi="Times New Roman"/>
          <w:sz w:val="24"/>
          <w:szCs w:val="24"/>
          <w:lang w:eastAsia="ru-RU"/>
        </w:rPr>
        <w:t xml:space="preserve">коррупции </w:t>
      </w:r>
      <w:r w:rsidRPr="001C40A6">
        <w:rPr>
          <w:rFonts w:ascii="Times New Roman" w:hAnsi="Times New Roman"/>
          <w:color w:val="FF0000"/>
          <w:sz w:val="24"/>
          <w:szCs w:val="24"/>
          <w:lang w:eastAsia="ru-RU"/>
        </w:rPr>
        <w:t>.</w:t>
      </w:r>
      <w:proofErr w:type="gramEnd"/>
      <w:r>
        <w:rPr>
          <w:rFonts w:ascii="Times New Roman" w:hAnsi="Times New Roman"/>
          <w:color w:val="FF0000"/>
          <w:sz w:val="24"/>
          <w:szCs w:val="24"/>
          <w:lang w:eastAsia="ru-RU"/>
        </w:rPr>
        <w:t>(</w:t>
      </w:r>
      <w:r w:rsidRPr="00796368">
        <w:rPr>
          <w:rFonts w:ascii="Times New Roman" w:hAnsi="Times New Roman"/>
          <w:sz w:val="24"/>
          <w:szCs w:val="24"/>
          <w:lang w:eastAsia="ru-RU"/>
        </w:rPr>
        <w:t>приложение2)</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Возможны следующие виды обучения:</w:t>
      </w:r>
    </w:p>
    <w:p w:rsidR="00874886" w:rsidRPr="009A52F2" w:rsidRDefault="00874886" w:rsidP="00874886">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обучение по вопросам профилактики и противодействия коррупции непосредственно после приема на работу;</w:t>
      </w:r>
    </w:p>
    <w:p w:rsidR="00874886" w:rsidRPr="009A52F2" w:rsidRDefault="00874886" w:rsidP="00874886">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74886" w:rsidRPr="009A52F2" w:rsidRDefault="00874886" w:rsidP="00874886">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874886" w:rsidRPr="009A52F2" w:rsidRDefault="00874886" w:rsidP="00874886">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9A52F2">
        <w:rPr>
          <w:rFonts w:ascii="Symbol" w:hAnsi="Symbol" w:cs="Symbol"/>
          <w:sz w:val="24"/>
          <w:szCs w:val="24"/>
          <w:lang w:eastAsia="ru-RU"/>
        </w:rPr>
        <w:t></w:t>
      </w:r>
      <w:r w:rsidRPr="009A52F2">
        <w:rPr>
          <w:rFonts w:ascii="Times New Roman" w:hAnsi="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xml:space="preserve">Консультирование по вопросам противодействия коррупции обычно осуществляется в индивидуальном порядке.  </w:t>
      </w:r>
    </w:p>
    <w:p w:rsidR="00874886" w:rsidRPr="009A52F2" w:rsidRDefault="00874886" w:rsidP="00874886">
      <w:pPr>
        <w:tabs>
          <w:tab w:val="num" w:pos="0"/>
        </w:tabs>
        <w:spacing w:after="0" w:line="240" w:lineRule="auto"/>
        <w:ind w:firstLine="720"/>
        <w:outlineLvl w:val="1"/>
        <w:rPr>
          <w:rFonts w:ascii="Times New Roman" w:hAnsi="Times New Roman"/>
          <w:sz w:val="24"/>
          <w:szCs w:val="24"/>
          <w:lang w:eastAsia="ru-RU"/>
        </w:rPr>
      </w:pPr>
      <w:r w:rsidRPr="009A52F2">
        <w:rPr>
          <w:rFonts w:ascii="Times New Roman" w:hAnsi="Times New Roman"/>
          <w:b/>
          <w:bCs/>
          <w:sz w:val="24"/>
          <w:szCs w:val="24"/>
          <w:lang w:eastAsia="ru-RU"/>
        </w:rPr>
        <w:t> </w:t>
      </w:r>
      <w:r w:rsidRPr="009A52F2">
        <w:rPr>
          <w:rFonts w:ascii="Times New Roman" w:hAnsi="Times New Roman"/>
          <w:sz w:val="24"/>
          <w:szCs w:val="24"/>
          <w:lang w:eastAsia="ru-RU"/>
        </w:rPr>
        <w:t xml:space="preserve"> </w:t>
      </w:r>
    </w:p>
    <w:p w:rsidR="00874886" w:rsidRPr="009A52F2" w:rsidRDefault="00874886" w:rsidP="00874886">
      <w:pPr>
        <w:spacing w:after="0" w:line="240" w:lineRule="auto"/>
        <w:ind w:firstLine="720"/>
        <w:jc w:val="center"/>
        <w:rPr>
          <w:rFonts w:ascii="Times New Roman" w:hAnsi="Times New Roman"/>
          <w:sz w:val="24"/>
          <w:szCs w:val="24"/>
          <w:lang w:eastAsia="ru-RU"/>
        </w:rPr>
      </w:pPr>
      <w:r w:rsidRPr="009A52F2">
        <w:rPr>
          <w:rFonts w:ascii="Times New Roman" w:hAnsi="Times New Roman"/>
          <w:b/>
          <w:bCs/>
          <w:iCs/>
          <w:sz w:val="24"/>
          <w:szCs w:val="24"/>
          <w:lang w:eastAsia="ru-RU"/>
        </w:rPr>
        <w:t>9. Порядок пересмотра и внесения изменений в антикоррупционную политику организации</w:t>
      </w:r>
    </w:p>
    <w:p w:rsidR="00874886" w:rsidRPr="009A52F2" w:rsidRDefault="00874886" w:rsidP="00874886">
      <w:pPr>
        <w:spacing w:after="0" w:line="240" w:lineRule="auto"/>
        <w:ind w:firstLine="720"/>
        <w:jc w:val="both"/>
        <w:rPr>
          <w:rFonts w:ascii="Times New Roman" w:hAnsi="Times New Roman"/>
          <w:sz w:val="24"/>
          <w:szCs w:val="24"/>
          <w:lang w:eastAsia="ru-RU"/>
        </w:rPr>
      </w:pPr>
      <w:r w:rsidRPr="009A52F2">
        <w:rPr>
          <w:rFonts w:ascii="Times New Roman" w:hAnsi="Times New Roman"/>
          <w:sz w:val="24"/>
          <w:szCs w:val="24"/>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874886" w:rsidRPr="009A52F2" w:rsidRDefault="00874886" w:rsidP="00874886">
      <w:pPr>
        <w:rPr>
          <w:sz w:val="24"/>
          <w:szCs w:val="24"/>
        </w:rPr>
      </w:pPr>
    </w:p>
    <w:p w:rsidR="00017CCF" w:rsidRDefault="00957651"/>
    <w:sectPr w:rsidR="00017CCF" w:rsidSect="00957651">
      <w:pgSz w:w="11906" w:h="16838"/>
      <w:pgMar w:top="142" w:right="140"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86"/>
    <w:rsid w:val="002063E2"/>
    <w:rsid w:val="002B2B63"/>
    <w:rsid w:val="00796368"/>
    <w:rsid w:val="00874886"/>
    <w:rsid w:val="008A6630"/>
    <w:rsid w:val="0095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671C"/>
  <w15:chartTrackingRefBased/>
  <w15:docId w15:val="{F5A0F4B1-5A88-473A-99CE-317ADD73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8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3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3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5d02242ebd04c398d2acf7c53dbc79659b85e8f3/" TargetMode="External"/><Relationship Id="rId3" Type="http://schemas.openxmlformats.org/officeDocument/2006/relationships/webSettings" Target="webSettings.xml"/><Relationship Id="rId7" Type="http://schemas.openxmlformats.org/officeDocument/2006/relationships/hyperlink" Target="http://www.consultant.ru/document/cons_doc_LAW_310135/5d02242ebd04c398d2acf7c53dbc79659b85e8f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0135/5d02242ebd04c398d2acf7c53dbc79659b85e8f3/" TargetMode="External"/><Relationship Id="rId11" Type="http://schemas.openxmlformats.org/officeDocument/2006/relationships/fontTable" Target="fontTable.xml"/><Relationship Id="rId5" Type="http://schemas.openxmlformats.org/officeDocument/2006/relationships/hyperlink" Target="http://www.consultant.ru/document/cons_doc_LAW_186995/b62da3aeb315547b6915beadea02920bd7dd4c41/" TargetMode="External"/><Relationship Id="rId10" Type="http://schemas.openxmlformats.org/officeDocument/2006/relationships/hyperlink" Target="http://www.consultant.ru/document/cons_doc_LAW_214785/46b4b351a6eb6bf3c553d41eb663011c2cb38810/" TargetMode="External"/><Relationship Id="rId4" Type="http://schemas.openxmlformats.org/officeDocument/2006/relationships/image" Target="media/image1.jpeg"/><Relationship Id="rId9" Type="http://schemas.openxmlformats.org/officeDocument/2006/relationships/hyperlink" Target="http://www.consultant.ru/document/cons_doc_LAW_299400/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2019-04-22T23:05:00Z</cp:lastPrinted>
  <dcterms:created xsi:type="dcterms:W3CDTF">2019-04-23T03:33:00Z</dcterms:created>
  <dcterms:modified xsi:type="dcterms:W3CDTF">2019-04-23T03:33:00Z</dcterms:modified>
</cp:coreProperties>
</file>